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EE2" w:rsidRDefault="000B7EE2" w:rsidP="000B7EE2">
      <w:pPr>
        <w:jc w:val="center"/>
        <w:rPr>
          <w:noProof/>
          <w:lang w:eastAsia="en-GB"/>
        </w:rPr>
      </w:pPr>
      <w:r w:rsidRPr="000B7EE2">
        <w:rPr>
          <w:rFonts w:ascii="Arial" w:hAnsi="Arial" w:cs="Arial"/>
          <w:b/>
          <w:noProof/>
          <w:sz w:val="32"/>
          <w:szCs w:val="32"/>
          <w:lang w:eastAsia="en-GB"/>
        </w:rPr>
        <w:drawing>
          <wp:inline distT="0" distB="0" distL="0" distR="0">
            <wp:extent cx="724969" cy="68117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5717" cy="691274"/>
                    </a:xfrm>
                    <a:prstGeom prst="rect">
                      <a:avLst/>
                    </a:prstGeom>
                    <a:noFill/>
                    <a:ln>
                      <a:noFill/>
                    </a:ln>
                  </pic:spPr>
                </pic:pic>
              </a:graphicData>
            </a:graphic>
          </wp:inline>
        </w:drawing>
      </w:r>
    </w:p>
    <w:p w:rsidR="00A04C12" w:rsidRDefault="00A1680C" w:rsidP="000B7EE2">
      <w:pPr>
        <w:jc w:val="center"/>
        <w:rPr>
          <w:rFonts w:ascii="Arial" w:eastAsia="Arial" w:hAnsi="Arial" w:cs="Arial"/>
          <w:b/>
          <w:bCs/>
          <w:sz w:val="32"/>
          <w:szCs w:val="32"/>
        </w:rPr>
      </w:pPr>
      <w:r>
        <w:rPr>
          <w:rFonts w:ascii="Arial" w:eastAsia="Arial" w:hAnsi="Arial" w:cs="Arial"/>
          <w:b/>
          <w:bCs/>
          <w:sz w:val="32"/>
          <w:szCs w:val="32"/>
        </w:rPr>
        <w:t>Child</w:t>
      </w:r>
      <w:r w:rsidR="005C2312">
        <w:rPr>
          <w:rFonts w:ascii="Arial" w:eastAsia="Arial" w:hAnsi="Arial" w:cs="Arial"/>
          <w:b/>
          <w:bCs/>
          <w:sz w:val="32"/>
          <w:szCs w:val="32"/>
        </w:rPr>
        <w:t xml:space="preserve"> protection policy</w:t>
      </w:r>
    </w:p>
    <w:p w:rsidR="005C2312" w:rsidRPr="00E27BFE" w:rsidRDefault="005C2312" w:rsidP="00D00800">
      <w:pPr>
        <w:jc w:val="both"/>
        <w:rPr>
          <w:rFonts w:cs="Arial"/>
          <w:b/>
          <w:sz w:val="24"/>
          <w:szCs w:val="24"/>
        </w:rPr>
      </w:pPr>
      <w:r w:rsidRPr="005C2312">
        <w:rPr>
          <w:rFonts w:ascii="Arial" w:eastAsia="Arial" w:hAnsi="Arial" w:cs="Arial"/>
          <w:b/>
          <w:bCs/>
          <w:sz w:val="28"/>
          <w:szCs w:val="28"/>
        </w:rPr>
        <w:t>Safeguarding and welfare requirement</w:t>
      </w:r>
    </w:p>
    <w:p w:rsidR="00C43A74" w:rsidRPr="00E27BFE" w:rsidRDefault="574837B9" w:rsidP="00D00800">
      <w:pPr>
        <w:pStyle w:val="Default"/>
        <w:jc w:val="both"/>
        <w:rPr>
          <w:rFonts w:ascii="Calibri" w:hAnsi="Calibri"/>
          <w:b/>
        </w:rPr>
      </w:pPr>
      <w:r w:rsidRPr="00E27BFE">
        <w:rPr>
          <w:rFonts w:ascii="Calibri" w:hAnsi="Calibri"/>
          <w:b/>
          <w:bCs/>
        </w:rPr>
        <w:t xml:space="preserve"> </w:t>
      </w:r>
      <w:r w:rsidRPr="00E27BFE">
        <w:rPr>
          <w:rFonts w:ascii="Calibri" w:hAnsi="Calibri"/>
          <w:b/>
        </w:rPr>
        <w:t>The Early Years Foundation Stage states that:</w:t>
      </w:r>
    </w:p>
    <w:p w:rsidR="00C43A74" w:rsidRPr="00E27BFE" w:rsidRDefault="574837B9" w:rsidP="00D00800">
      <w:pPr>
        <w:pStyle w:val="Default"/>
        <w:jc w:val="both"/>
        <w:rPr>
          <w:rFonts w:ascii="Calibri" w:hAnsi="Calibri"/>
          <w:b/>
        </w:rPr>
      </w:pPr>
      <w:r w:rsidRPr="00E27BFE">
        <w:rPr>
          <w:rFonts w:ascii="Calibri" w:hAnsi="Calibri"/>
          <w:b/>
        </w:rPr>
        <w:t>“</w:t>
      </w:r>
      <w:r w:rsidRPr="00E27BFE">
        <w:rPr>
          <w:rFonts w:ascii="Calibri" w:hAnsi="Calibri"/>
          <w:b/>
          <w:i/>
          <w:iCs/>
        </w:rPr>
        <w:t xml:space="preserve">3.4. Providers must be alert to any issues for concern in the child’s life at home or </w:t>
      </w:r>
      <w:bookmarkStart w:id="0" w:name="_GoBack"/>
      <w:bookmarkEnd w:id="0"/>
      <w:r w:rsidRPr="00E27BFE">
        <w:rPr>
          <w:rFonts w:ascii="Calibri" w:hAnsi="Calibri"/>
          <w:b/>
          <w:i/>
          <w:iCs/>
        </w:rPr>
        <w:t>elsewhere. Providers must have and implement a policy, and procedures, to safeguard children. These should be in line with the guidance and procedures of the relevant Local Safeguarding Children Board (LSCB). The safeguarding policy and procedures must include an explanation of the action to be taken in the event of an allegation being made against a member of staff, and cover the use of mobile phones and cameras in the setting”</w:t>
      </w:r>
      <w:r w:rsidRPr="00E27BFE">
        <w:rPr>
          <w:rFonts w:ascii="Calibri" w:hAnsi="Calibri"/>
          <w:b/>
        </w:rPr>
        <w:t xml:space="preserve"> </w:t>
      </w:r>
    </w:p>
    <w:p w:rsidR="005B79E4" w:rsidRPr="00E27BFE" w:rsidRDefault="005B79E4" w:rsidP="00D00800">
      <w:pPr>
        <w:autoSpaceDE w:val="0"/>
        <w:autoSpaceDN w:val="0"/>
        <w:adjustRightInd w:val="0"/>
        <w:spacing w:after="0" w:line="240" w:lineRule="auto"/>
        <w:jc w:val="both"/>
        <w:rPr>
          <w:rFonts w:cs="Arial"/>
          <w:sz w:val="24"/>
          <w:szCs w:val="24"/>
          <w:lang w:val="en-US"/>
        </w:rPr>
      </w:pPr>
    </w:p>
    <w:p w:rsidR="005C2312" w:rsidRPr="00E27BFE" w:rsidRDefault="005C2312" w:rsidP="005C2312">
      <w:pPr>
        <w:jc w:val="both"/>
        <w:rPr>
          <w:rFonts w:cs="Arial"/>
          <w:b/>
          <w:sz w:val="24"/>
          <w:szCs w:val="24"/>
        </w:rPr>
      </w:pPr>
      <w:r w:rsidRPr="00E27BFE">
        <w:rPr>
          <w:rFonts w:eastAsia="Arial" w:cs="Arial"/>
          <w:b/>
          <w:bCs/>
          <w:sz w:val="24"/>
          <w:szCs w:val="24"/>
        </w:rPr>
        <w:t>Statement of intent:</w:t>
      </w:r>
    </w:p>
    <w:p w:rsidR="005C2312" w:rsidRPr="00E27BFE" w:rsidRDefault="005C2312" w:rsidP="005C2312">
      <w:pPr>
        <w:jc w:val="both"/>
        <w:rPr>
          <w:rFonts w:cs="Arial"/>
          <w:sz w:val="24"/>
          <w:szCs w:val="24"/>
        </w:rPr>
      </w:pPr>
      <w:r w:rsidRPr="00E27BFE">
        <w:rPr>
          <w:rFonts w:eastAsia="Arial" w:cs="Arial"/>
          <w:sz w:val="24"/>
          <w:szCs w:val="24"/>
        </w:rPr>
        <w:t>Children have a fundamental right to be protected from harm and as a registered childcare provider it is our duty to ensure the welfare and well being of all children within the setting is safeguarded.</w:t>
      </w:r>
    </w:p>
    <w:p w:rsidR="005B79E4" w:rsidRPr="00E27BFE" w:rsidRDefault="574837B9" w:rsidP="00D00800">
      <w:pPr>
        <w:autoSpaceDE w:val="0"/>
        <w:autoSpaceDN w:val="0"/>
        <w:adjustRightInd w:val="0"/>
        <w:spacing w:after="0" w:line="240" w:lineRule="auto"/>
        <w:jc w:val="both"/>
        <w:rPr>
          <w:rFonts w:cs="Arial"/>
          <w:sz w:val="24"/>
          <w:szCs w:val="24"/>
          <w:lang w:val="en-US"/>
        </w:rPr>
      </w:pPr>
      <w:r w:rsidRPr="00E27BFE">
        <w:rPr>
          <w:rFonts w:eastAsia="Arial" w:cs="Arial"/>
          <w:sz w:val="24"/>
          <w:szCs w:val="24"/>
          <w:lang w:val="en-US"/>
        </w:rPr>
        <w:t>We ensure that anyone working with us understands the safeguarding policy and procedure.</w:t>
      </w:r>
    </w:p>
    <w:p w:rsidR="005B79E4" w:rsidRPr="00E27BFE" w:rsidRDefault="005B79E4" w:rsidP="00D00800">
      <w:pPr>
        <w:autoSpaceDE w:val="0"/>
        <w:autoSpaceDN w:val="0"/>
        <w:adjustRightInd w:val="0"/>
        <w:spacing w:after="0" w:line="240" w:lineRule="auto"/>
        <w:jc w:val="both"/>
        <w:rPr>
          <w:rFonts w:cs="Arial"/>
          <w:sz w:val="24"/>
          <w:szCs w:val="24"/>
          <w:lang w:val="en-US"/>
        </w:rPr>
      </w:pPr>
    </w:p>
    <w:p w:rsidR="005B79E4" w:rsidRPr="00E27BFE" w:rsidRDefault="574837B9" w:rsidP="00D00800">
      <w:pPr>
        <w:autoSpaceDE w:val="0"/>
        <w:autoSpaceDN w:val="0"/>
        <w:adjustRightInd w:val="0"/>
        <w:spacing w:after="0" w:line="240" w:lineRule="auto"/>
        <w:jc w:val="both"/>
        <w:rPr>
          <w:rFonts w:cs="Arial"/>
          <w:sz w:val="24"/>
          <w:szCs w:val="24"/>
          <w:lang w:val="en-US"/>
        </w:rPr>
      </w:pPr>
      <w:r w:rsidRPr="00E27BFE">
        <w:rPr>
          <w:rFonts w:eastAsia="Arial" w:cs="Arial"/>
          <w:sz w:val="24"/>
          <w:szCs w:val="24"/>
          <w:lang w:val="en-US"/>
        </w:rPr>
        <w:t>We follow the guidelines set out in the booklet ‘Working together to Safeguard children’ (A guide to inter-agency working to safeguard and promote th</w:t>
      </w:r>
      <w:r w:rsidR="00046C81" w:rsidRPr="00E27BFE">
        <w:rPr>
          <w:rFonts w:eastAsia="Arial" w:cs="Arial"/>
          <w:sz w:val="24"/>
          <w:szCs w:val="24"/>
          <w:lang w:val="en-US"/>
        </w:rPr>
        <w:t>e welfare of children July 2018</w:t>
      </w:r>
      <w:r w:rsidRPr="00E27BFE">
        <w:rPr>
          <w:rFonts w:eastAsia="Arial" w:cs="Arial"/>
          <w:sz w:val="24"/>
          <w:szCs w:val="24"/>
          <w:lang w:val="en-US"/>
        </w:rPr>
        <w:t xml:space="preserve">) </w:t>
      </w:r>
    </w:p>
    <w:p w:rsidR="005B79E4" w:rsidRPr="00E27BFE" w:rsidRDefault="005B79E4" w:rsidP="00D00800">
      <w:pPr>
        <w:spacing w:after="0" w:line="240" w:lineRule="auto"/>
        <w:jc w:val="both"/>
        <w:rPr>
          <w:rFonts w:cs="Arial"/>
          <w:sz w:val="24"/>
          <w:szCs w:val="24"/>
        </w:rPr>
      </w:pPr>
    </w:p>
    <w:p w:rsidR="00A04C12" w:rsidRPr="00E27BFE" w:rsidRDefault="574837B9" w:rsidP="00D00800">
      <w:pPr>
        <w:jc w:val="both"/>
        <w:rPr>
          <w:rFonts w:cs="Arial"/>
          <w:sz w:val="24"/>
          <w:szCs w:val="24"/>
        </w:rPr>
      </w:pPr>
      <w:r w:rsidRPr="00E27BFE">
        <w:rPr>
          <w:rFonts w:eastAsia="Arial" w:cs="Arial"/>
          <w:sz w:val="24"/>
          <w:szCs w:val="24"/>
        </w:rPr>
        <w:t>If we have reason to believe that a child is subject to either physical, emotional, sexual abuse or neglect, we are obligated to report any suspicions regarding abuse to the Brent Family Front Door immediately and/or if a child is in immediate danger, the police.</w:t>
      </w:r>
    </w:p>
    <w:p w:rsidR="00A04C12" w:rsidRPr="00E27BFE" w:rsidRDefault="574837B9" w:rsidP="00D00800">
      <w:pPr>
        <w:jc w:val="both"/>
        <w:rPr>
          <w:rFonts w:cs="Arial"/>
          <w:sz w:val="24"/>
          <w:szCs w:val="24"/>
        </w:rPr>
      </w:pPr>
      <w:r w:rsidRPr="00E27BFE">
        <w:rPr>
          <w:rFonts w:eastAsia="Arial" w:cs="Arial"/>
          <w:sz w:val="24"/>
          <w:szCs w:val="24"/>
        </w:rPr>
        <w:t>The Children Act 1989 places a duty on Local Authorities to investigate such matters in accordance with Local Child Protection Procedures. As a childcare provider we will follow the referral procedure as set out in the local Child Protection guidelines approved by the Brent Local Safeguarding Board (LSCB).</w:t>
      </w:r>
    </w:p>
    <w:p w:rsidR="00091CB3" w:rsidRPr="00E27BFE" w:rsidRDefault="574837B9" w:rsidP="00091CB3">
      <w:pPr>
        <w:jc w:val="both"/>
        <w:rPr>
          <w:rFonts w:cs="Arial"/>
          <w:sz w:val="24"/>
          <w:szCs w:val="24"/>
        </w:rPr>
      </w:pPr>
      <w:r w:rsidRPr="00E27BFE">
        <w:rPr>
          <w:rFonts w:eastAsia="Arial" w:cs="Arial"/>
          <w:sz w:val="24"/>
          <w:szCs w:val="24"/>
        </w:rPr>
        <w:t xml:space="preserve">We will also at all times refer to the website </w:t>
      </w:r>
      <w:hyperlink r:id="rId8">
        <w:r w:rsidRPr="00E27BFE">
          <w:rPr>
            <w:rStyle w:val="Hyperlink"/>
            <w:rFonts w:eastAsia="Arial" w:cs="Arial"/>
            <w:sz w:val="24"/>
            <w:szCs w:val="24"/>
          </w:rPr>
          <w:t>http://www.brentlscb.org.uk/</w:t>
        </w:r>
      </w:hyperlink>
      <w:r w:rsidRPr="00E27BFE">
        <w:rPr>
          <w:rFonts w:eastAsia="Arial" w:cs="Arial"/>
          <w:sz w:val="24"/>
          <w:szCs w:val="24"/>
        </w:rPr>
        <w:t xml:space="preserve"> as well as the guidance documents set out below</w:t>
      </w:r>
      <w:r w:rsidRPr="00E27BFE">
        <w:rPr>
          <w:rFonts w:eastAsia="Arial" w:cs="Arial"/>
          <w:b/>
          <w:bCs/>
          <w:sz w:val="24"/>
          <w:szCs w:val="24"/>
        </w:rPr>
        <w:t xml:space="preserve">. </w:t>
      </w:r>
    </w:p>
    <w:p w:rsidR="00F11ECD" w:rsidRPr="00E27BFE" w:rsidRDefault="00F11ECD" w:rsidP="00D00800">
      <w:pPr>
        <w:spacing w:before="120" w:after="120"/>
        <w:jc w:val="both"/>
        <w:rPr>
          <w:rFonts w:eastAsia="Arial" w:cs="Arial"/>
          <w:b/>
          <w:bCs/>
          <w:sz w:val="24"/>
          <w:szCs w:val="24"/>
        </w:rPr>
      </w:pPr>
    </w:p>
    <w:p w:rsidR="00535D72" w:rsidRPr="00E27BFE" w:rsidRDefault="574837B9" w:rsidP="00D00800">
      <w:pPr>
        <w:spacing w:before="120" w:after="120"/>
        <w:jc w:val="both"/>
        <w:rPr>
          <w:rFonts w:cs="Arial"/>
          <w:b/>
          <w:sz w:val="24"/>
          <w:szCs w:val="24"/>
        </w:rPr>
      </w:pPr>
      <w:r w:rsidRPr="00E27BFE">
        <w:rPr>
          <w:rFonts w:eastAsia="Arial" w:cs="Arial"/>
          <w:b/>
          <w:bCs/>
          <w:sz w:val="24"/>
          <w:szCs w:val="24"/>
        </w:rPr>
        <w:t>Guidance</w:t>
      </w:r>
    </w:p>
    <w:p w:rsidR="00535D72" w:rsidRPr="00E27BFE" w:rsidRDefault="574837B9" w:rsidP="00D00800">
      <w:pPr>
        <w:spacing w:before="120" w:after="120"/>
        <w:jc w:val="both"/>
        <w:rPr>
          <w:rFonts w:cs="Arial"/>
          <w:b/>
          <w:sz w:val="24"/>
          <w:szCs w:val="24"/>
        </w:rPr>
      </w:pPr>
      <w:r w:rsidRPr="00E27BFE">
        <w:rPr>
          <w:rFonts w:eastAsia="Arial" w:cs="Arial"/>
          <w:b/>
          <w:bCs/>
          <w:sz w:val="24"/>
          <w:szCs w:val="24"/>
        </w:rPr>
        <w:t xml:space="preserve">Working Together to </w:t>
      </w:r>
      <w:r w:rsidR="00046C81" w:rsidRPr="00E27BFE">
        <w:rPr>
          <w:rFonts w:eastAsia="Arial" w:cs="Arial"/>
          <w:b/>
          <w:bCs/>
          <w:sz w:val="24"/>
          <w:szCs w:val="24"/>
        </w:rPr>
        <w:t>Safeguard Children (revised 2018</w:t>
      </w:r>
      <w:r w:rsidRPr="00E27BFE">
        <w:rPr>
          <w:rFonts w:eastAsia="Arial" w:cs="Arial"/>
          <w:b/>
          <w:bCs/>
          <w:sz w:val="24"/>
          <w:szCs w:val="24"/>
        </w:rPr>
        <w:t>)</w:t>
      </w:r>
    </w:p>
    <w:p w:rsidR="00AC233A" w:rsidRPr="00E27BFE" w:rsidRDefault="574837B9" w:rsidP="00D00800">
      <w:pPr>
        <w:spacing w:before="120" w:after="120"/>
        <w:jc w:val="both"/>
        <w:rPr>
          <w:rFonts w:cs="Arial"/>
          <w:b/>
          <w:sz w:val="24"/>
          <w:szCs w:val="24"/>
        </w:rPr>
      </w:pPr>
      <w:r w:rsidRPr="00E27BFE">
        <w:rPr>
          <w:rFonts w:eastAsia="Arial" w:cs="Arial"/>
          <w:b/>
          <w:bCs/>
          <w:sz w:val="24"/>
          <w:szCs w:val="24"/>
        </w:rPr>
        <w:t>What to do if you are worried a child is being abused (March 2015)</w:t>
      </w:r>
    </w:p>
    <w:p w:rsidR="00456BD7" w:rsidRPr="00E27BFE" w:rsidRDefault="574837B9" w:rsidP="00456BD7">
      <w:pPr>
        <w:spacing w:before="120" w:after="120"/>
        <w:jc w:val="both"/>
        <w:rPr>
          <w:rFonts w:cs="Arial"/>
          <w:b/>
          <w:sz w:val="24"/>
          <w:szCs w:val="24"/>
        </w:rPr>
      </w:pPr>
      <w:r w:rsidRPr="00E27BFE">
        <w:rPr>
          <w:rFonts w:eastAsia="Arial" w:cs="Arial"/>
          <w:b/>
          <w:bCs/>
          <w:sz w:val="24"/>
          <w:szCs w:val="24"/>
        </w:rPr>
        <w:t>The Prevent Duty Dfe (June 2015)</w:t>
      </w:r>
    </w:p>
    <w:p w:rsidR="00456BD7" w:rsidRPr="00E27BFE" w:rsidRDefault="574837B9" w:rsidP="00456BD7">
      <w:pPr>
        <w:jc w:val="both"/>
        <w:rPr>
          <w:rFonts w:eastAsia="Arial" w:cs="Arial"/>
          <w:b/>
          <w:bCs/>
          <w:sz w:val="24"/>
          <w:szCs w:val="24"/>
        </w:rPr>
      </w:pPr>
      <w:r w:rsidRPr="00E27BFE">
        <w:rPr>
          <w:rFonts w:eastAsia="Arial" w:cs="Arial"/>
          <w:b/>
          <w:bCs/>
          <w:sz w:val="24"/>
          <w:szCs w:val="24"/>
        </w:rPr>
        <w:t>Safer Rec</w:t>
      </w:r>
      <w:r w:rsidR="00046C81" w:rsidRPr="00E27BFE">
        <w:rPr>
          <w:rFonts w:eastAsia="Arial" w:cs="Arial"/>
          <w:b/>
          <w:bCs/>
          <w:sz w:val="24"/>
          <w:szCs w:val="24"/>
        </w:rPr>
        <w:t>ruitment in Education KCSIE (October 20220</w:t>
      </w:r>
    </w:p>
    <w:p w:rsidR="00F11ECD" w:rsidRPr="00E27BFE" w:rsidRDefault="00F11ECD" w:rsidP="00F11ECD">
      <w:pPr>
        <w:jc w:val="both"/>
        <w:rPr>
          <w:rFonts w:eastAsia="Arial" w:cs="Arial"/>
          <w:b/>
          <w:bCs/>
          <w:sz w:val="24"/>
          <w:szCs w:val="24"/>
        </w:rPr>
      </w:pPr>
      <w:r w:rsidRPr="00E27BFE">
        <w:rPr>
          <w:rFonts w:eastAsia="Arial" w:cs="Arial"/>
          <w:b/>
          <w:bCs/>
          <w:sz w:val="24"/>
          <w:szCs w:val="24"/>
        </w:rPr>
        <w:lastRenderedPageBreak/>
        <w:t xml:space="preserve">Disqualification </w:t>
      </w:r>
      <w:r w:rsidR="00A1680C" w:rsidRPr="00E27BFE">
        <w:rPr>
          <w:rFonts w:eastAsia="Arial" w:cs="Arial"/>
          <w:b/>
          <w:bCs/>
          <w:sz w:val="24"/>
          <w:szCs w:val="24"/>
        </w:rPr>
        <w:t>under</w:t>
      </w:r>
      <w:r w:rsidRPr="00E27BFE">
        <w:rPr>
          <w:rFonts w:eastAsia="Arial" w:cs="Arial"/>
          <w:b/>
          <w:bCs/>
          <w:sz w:val="24"/>
          <w:szCs w:val="24"/>
        </w:rPr>
        <w:t xml:space="preserve"> the </w:t>
      </w:r>
      <w:r w:rsidR="00A1680C" w:rsidRPr="00E27BFE">
        <w:rPr>
          <w:rFonts w:eastAsia="Arial" w:cs="Arial"/>
          <w:b/>
          <w:bCs/>
          <w:sz w:val="24"/>
          <w:szCs w:val="24"/>
        </w:rPr>
        <w:t>Childcare</w:t>
      </w:r>
      <w:r w:rsidRPr="00E27BFE">
        <w:rPr>
          <w:rFonts w:eastAsia="Arial" w:cs="Arial"/>
          <w:b/>
          <w:bCs/>
          <w:sz w:val="24"/>
          <w:szCs w:val="24"/>
        </w:rPr>
        <w:t xml:space="preserve"> Act 2006</w:t>
      </w:r>
    </w:p>
    <w:p w:rsidR="00AC233A" w:rsidRPr="00E27BFE" w:rsidRDefault="574837B9" w:rsidP="00F11ECD">
      <w:pPr>
        <w:jc w:val="both"/>
        <w:rPr>
          <w:rFonts w:cs="Arial"/>
          <w:b/>
          <w:sz w:val="24"/>
          <w:szCs w:val="24"/>
        </w:rPr>
      </w:pPr>
      <w:r w:rsidRPr="00E27BFE">
        <w:rPr>
          <w:rFonts w:eastAsia="Arial" w:cs="Arial"/>
          <w:b/>
          <w:bCs/>
          <w:sz w:val="24"/>
          <w:szCs w:val="24"/>
        </w:rPr>
        <w:t>Inspecting Safeguarding in early years, education and ski</w:t>
      </w:r>
      <w:r w:rsidR="00046C81" w:rsidRPr="00E27BFE">
        <w:rPr>
          <w:rFonts w:eastAsia="Arial" w:cs="Arial"/>
          <w:b/>
          <w:bCs/>
          <w:sz w:val="24"/>
          <w:szCs w:val="24"/>
        </w:rPr>
        <w:t>lls settings (Ofsted September 2022</w:t>
      </w:r>
      <w:r w:rsidRPr="00E27BFE">
        <w:rPr>
          <w:rFonts w:eastAsia="Arial" w:cs="Arial"/>
          <w:b/>
          <w:bCs/>
          <w:sz w:val="24"/>
          <w:szCs w:val="24"/>
        </w:rPr>
        <w:t>)</w:t>
      </w:r>
    </w:p>
    <w:p w:rsidR="00535D72" w:rsidRPr="00E27BFE" w:rsidRDefault="574837B9" w:rsidP="00D00800">
      <w:pPr>
        <w:spacing w:before="120" w:after="120"/>
        <w:jc w:val="both"/>
        <w:rPr>
          <w:rFonts w:cs="Arial"/>
          <w:b/>
          <w:sz w:val="24"/>
          <w:szCs w:val="24"/>
        </w:rPr>
      </w:pPr>
      <w:r w:rsidRPr="00E27BFE">
        <w:rPr>
          <w:rFonts w:eastAsia="Arial" w:cs="Arial"/>
          <w:b/>
          <w:bCs/>
          <w:sz w:val="24"/>
          <w:szCs w:val="24"/>
        </w:rPr>
        <w:t>Brent LSCB Levels of N</w:t>
      </w:r>
      <w:r w:rsidR="00046C81" w:rsidRPr="00E27BFE">
        <w:rPr>
          <w:rFonts w:eastAsia="Arial" w:cs="Arial"/>
          <w:b/>
          <w:bCs/>
          <w:sz w:val="24"/>
          <w:szCs w:val="24"/>
        </w:rPr>
        <w:t>eed and Thresholds Protocol 2022</w:t>
      </w:r>
    </w:p>
    <w:p w:rsidR="00456BD7" w:rsidRPr="00E27BFE" w:rsidRDefault="574837B9" w:rsidP="00D00800">
      <w:pPr>
        <w:spacing w:before="120" w:after="120"/>
        <w:jc w:val="both"/>
        <w:rPr>
          <w:rFonts w:cs="Arial"/>
          <w:b/>
          <w:sz w:val="24"/>
          <w:szCs w:val="24"/>
        </w:rPr>
      </w:pPr>
      <w:r w:rsidRPr="00E27BFE">
        <w:rPr>
          <w:rFonts w:eastAsia="Arial" w:cs="Arial"/>
          <w:b/>
          <w:bCs/>
          <w:sz w:val="24"/>
          <w:szCs w:val="24"/>
        </w:rPr>
        <w:t>Brent LSCB - Managing Allegations made against Staff and Volunteers working wit</w:t>
      </w:r>
      <w:r w:rsidR="00046C81" w:rsidRPr="00E27BFE">
        <w:rPr>
          <w:rFonts w:eastAsia="Arial" w:cs="Arial"/>
          <w:b/>
          <w:bCs/>
          <w:sz w:val="24"/>
          <w:szCs w:val="24"/>
        </w:rPr>
        <w:t>h Children and Young People July 2021</w:t>
      </w:r>
    </w:p>
    <w:p w:rsidR="00456BD7" w:rsidRPr="00E27BFE" w:rsidRDefault="574837B9" w:rsidP="00D00800">
      <w:pPr>
        <w:spacing w:before="120" w:after="120"/>
        <w:jc w:val="both"/>
        <w:rPr>
          <w:rFonts w:cs="Arial"/>
          <w:b/>
          <w:sz w:val="24"/>
          <w:szCs w:val="24"/>
        </w:rPr>
      </w:pPr>
      <w:r w:rsidRPr="00E27BFE">
        <w:rPr>
          <w:rFonts w:eastAsia="Arial" w:cs="Arial"/>
          <w:b/>
          <w:bCs/>
          <w:sz w:val="24"/>
          <w:szCs w:val="24"/>
        </w:rPr>
        <w:t xml:space="preserve">Brent LSCB – Safer Recruitment Guidance Tool </w:t>
      </w:r>
      <w:r w:rsidR="00046C81" w:rsidRPr="00E27BFE">
        <w:rPr>
          <w:rFonts w:eastAsia="Arial" w:cs="Arial"/>
          <w:b/>
          <w:bCs/>
          <w:sz w:val="24"/>
          <w:szCs w:val="24"/>
        </w:rPr>
        <w:t>March</w:t>
      </w:r>
      <w:r w:rsidRPr="00E27BFE">
        <w:rPr>
          <w:rFonts w:eastAsia="Arial" w:cs="Arial"/>
          <w:b/>
          <w:bCs/>
          <w:sz w:val="24"/>
          <w:szCs w:val="24"/>
        </w:rPr>
        <w:t xml:space="preserve">2015 </w:t>
      </w:r>
    </w:p>
    <w:p w:rsidR="00865A89" w:rsidRPr="00E27BFE" w:rsidRDefault="574837B9" w:rsidP="00D00800">
      <w:pPr>
        <w:spacing w:before="120" w:after="120"/>
        <w:jc w:val="both"/>
        <w:rPr>
          <w:rFonts w:cs="Arial"/>
          <w:b/>
          <w:sz w:val="24"/>
          <w:szCs w:val="24"/>
        </w:rPr>
      </w:pPr>
      <w:r w:rsidRPr="00E27BFE">
        <w:rPr>
          <w:rFonts w:eastAsia="Arial" w:cs="Arial"/>
          <w:b/>
          <w:bCs/>
          <w:sz w:val="24"/>
          <w:szCs w:val="24"/>
        </w:rPr>
        <w:t>London Child Protection Procedures and Practice Guidance</w:t>
      </w:r>
    </w:p>
    <w:p w:rsidR="00865A89" w:rsidRPr="00E27BFE" w:rsidRDefault="00865A89" w:rsidP="00D00800">
      <w:pPr>
        <w:spacing w:before="120" w:after="120"/>
        <w:jc w:val="both"/>
        <w:rPr>
          <w:rFonts w:cs="Arial"/>
          <w:b/>
          <w:sz w:val="24"/>
          <w:szCs w:val="24"/>
        </w:rPr>
      </w:pPr>
      <w:r w:rsidRPr="00E27BFE">
        <w:rPr>
          <w:rFonts w:cs="Arial"/>
          <w:b/>
          <w:sz w:val="24"/>
          <w:szCs w:val="24"/>
        </w:rPr>
        <w:t>http://www.londoncp.co.uk/</w:t>
      </w:r>
    </w:p>
    <w:p w:rsidR="00865A89" w:rsidRPr="00E27BFE" w:rsidRDefault="00865A89" w:rsidP="00D00800">
      <w:pPr>
        <w:spacing w:before="120" w:after="120"/>
        <w:jc w:val="both"/>
        <w:rPr>
          <w:rFonts w:cs="Arial"/>
          <w:b/>
          <w:sz w:val="24"/>
          <w:szCs w:val="24"/>
        </w:rPr>
      </w:pPr>
    </w:p>
    <w:p w:rsidR="00DC3BE4" w:rsidRPr="00E27BFE" w:rsidRDefault="574837B9" w:rsidP="00D00800">
      <w:pPr>
        <w:jc w:val="both"/>
        <w:rPr>
          <w:rFonts w:cs="Arial"/>
          <w:b/>
          <w:sz w:val="24"/>
          <w:szCs w:val="24"/>
          <w:u w:val="single"/>
        </w:rPr>
      </w:pPr>
      <w:r w:rsidRPr="00E27BFE">
        <w:rPr>
          <w:rFonts w:eastAsia="Arial" w:cs="Arial"/>
          <w:b/>
          <w:bCs/>
          <w:sz w:val="24"/>
          <w:szCs w:val="24"/>
          <w:u w:val="single"/>
        </w:rPr>
        <w:t>Safeguarding Procedure</w:t>
      </w:r>
    </w:p>
    <w:p w:rsidR="006B7179" w:rsidRPr="00E27BFE" w:rsidRDefault="574837B9" w:rsidP="00D00800">
      <w:pPr>
        <w:jc w:val="both"/>
        <w:rPr>
          <w:rFonts w:cs="Arial"/>
          <w:b/>
          <w:sz w:val="24"/>
          <w:szCs w:val="24"/>
          <w:u w:val="single"/>
        </w:rPr>
      </w:pPr>
      <w:r w:rsidRPr="00E27BFE">
        <w:rPr>
          <w:rFonts w:eastAsia="Arial" w:cs="Arial"/>
          <w:b/>
          <w:bCs/>
          <w:sz w:val="24"/>
          <w:szCs w:val="24"/>
          <w:u w:val="single"/>
        </w:rPr>
        <w:t>Aims</w:t>
      </w:r>
    </w:p>
    <w:p w:rsidR="007B2353" w:rsidRPr="00E27BFE" w:rsidRDefault="574837B9" w:rsidP="00D00800">
      <w:pPr>
        <w:spacing w:before="120" w:after="120"/>
        <w:jc w:val="both"/>
        <w:rPr>
          <w:rFonts w:cs="Arial"/>
          <w:sz w:val="24"/>
          <w:szCs w:val="24"/>
        </w:rPr>
      </w:pPr>
      <w:r w:rsidRPr="00E27BFE">
        <w:rPr>
          <w:rFonts w:eastAsia="Arial" w:cs="Arial"/>
          <w:sz w:val="24"/>
          <w:szCs w:val="24"/>
        </w:rPr>
        <w:t>Our setting will work with children, parents and the community to ensure the safety of children and to give them the very best start in life.</w:t>
      </w:r>
    </w:p>
    <w:p w:rsidR="007B2353" w:rsidRPr="00E27BFE" w:rsidRDefault="574837B9" w:rsidP="007B2353">
      <w:pPr>
        <w:jc w:val="both"/>
        <w:rPr>
          <w:rFonts w:cs="Arial"/>
          <w:b/>
          <w:sz w:val="24"/>
          <w:szCs w:val="24"/>
          <w:u w:val="single"/>
        </w:rPr>
      </w:pPr>
      <w:r w:rsidRPr="00E27BFE">
        <w:rPr>
          <w:rFonts w:eastAsia="Arial" w:cs="Arial"/>
          <w:b/>
          <w:bCs/>
          <w:sz w:val="24"/>
          <w:szCs w:val="24"/>
          <w:u w:val="single"/>
        </w:rPr>
        <w:t>Methods</w:t>
      </w:r>
    </w:p>
    <w:p w:rsidR="00A04C12" w:rsidRPr="00E27BFE" w:rsidRDefault="574837B9" w:rsidP="00D00800">
      <w:pPr>
        <w:spacing w:before="120" w:after="120"/>
        <w:jc w:val="both"/>
        <w:rPr>
          <w:rFonts w:cs="Arial"/>
          <w:sz w:val="24"/>
          <w:szCs w:val="24"/>
        </w:rPr>
      </w:pPr>
      <w:r w:rsidRPr="00E27BFE">
        <w:rPr>
          <w:rFonts w:eastAsia="Arial" w:cs="Arial"/>
          <w:sz w:val="24"/>
          <w:szCs w:val="24"/>
        </w:rPr>
        <w:t>We will endeavour to prevent abuse by means of good practice in the following ways:</w:t>
      </w:r>
    </w:p>
    <w:p w:rsidR="00A04C12" w:rsidRPr="00E27BFE" w:rsidRDefault="574837B9" w:rsidP="574837B9">
      <w:pPr>
        <w:pStyle w:val="ListParagraph"/>
        <w:numPr>
          <w:ilvl w:val="0"/>
          <w:numId w:val="3"/>
        </w:numPr>
        <w:jc w:val="both"/>
        <w:rPr>
          <w:rFonts w:eastAsia="Arial" w:cs="Arial"/>
          <w:sz w:val="24"/>
          <w:szCs w:val="24"/>
        </w:rPr>
      </w:pPr>
      <w:r w:rsidRPr="00E27BFE">
        <w:rPr>
          <w:rFonts w:eastAsia="Arial" w:cs="Arial"/>
          <w:sz w:val="24"/>
          <w:szCs w:val="24"/>
        </w:rPr>
        <w:t>Our setting has a designated senior member of staff who takes lead responsibility for the management of Child Protection within the setting. This is the proprietor/manager and in addit</w:t>
      </w:r>
      <w:r w:rsidR="00046C81" w:rsidRPr="00E27BFE">
        <w:rPr>
          <w:rFonts w:eastAsia="Arial" w:cs="Arial"/>
          <w:sz w:val="24"/>
          <w:szCs w:val="24"/>
        </w:rPr>
        <w:t xml:space="preserve">ion we have a designated deputy </w:t>
      </w:r>
      <w:r w:rsidR="00A1680C" w:rsidRPr="00E27BFE">
        <w:rPr>
          <w:rFonts w:eastAsia="Arial" w:cs="Arial"/>
          <w:sz w:val="24"/>
          <w:szCs w:val="24"/>
        </w:rPr>
        <w:t>(Renu Vyas).</w:t>
      </w:r>
    </w:p>
    <w:p w:rsidR="007B2353" w:rsidRPr="00E27BFE" w:rsidRDefault="574837B9" w:rsidP="574837B9">
      <w:pPr>
        <w:numPr>
          <w:ilvl w:val="0"/>
          <w:numId w:val="3"/>
        </w:numPr>
        <w:spacing w:before="120" w:after="120" w:line="240" w:lineRule="auto"/>
        <w:jc w:val="both"/>
        <w:rPr>
          <w:rFonts w:eastAsia="Arial" w:cs="Arial"/>
          <w:sz w:val="24"/>
          <w:szCs w:val="24"/>
        </w:rPr>
      </w:pPr>
      <w:r w:rsidRPr="00E27BFE">
        <w:rPr>
          <w:rFonts w:eastAsia="Arial" w:cs="Arial"/>
          <w:sz w:val="24"/>
          <w:szCs w:val="24"/>
        </w:rPr>
        <w:t>Our designated person (a member of staff) who co-ordinates safeguarding children  issues is</w:t>
      </w:r>
    </w:p>
    <w:p w:rsidR="007B2353" w:rsidRPr="00E27BFE" w:rsidRDefault="00046C81" w:rsidP="007B2353">
      <w:pPr>
        <w:spacing w:before="120" w:after="120"/>
        <w:ind w:left="360"/>
        <w:jc w:val="both"/>
        <w:rPr>
          <w:rFonts w:cs="Arial"/>
          <w:sz w:val="24"/>
          <w:szCs w:val="24"/>
        </w:rPr>
      </w:pPr>
      <w:r w:rsidRPr="00E27BFE">
        <w:rPr>
          <w:rFonts w:eastAsia="Arial" w:cs="Arial"/>
          <w:sz w:val="24"/>
          <w:szCs w:val="24"/>
        </w:rPr>
        <w:t xml:space="preserve">      </w:t>
      </w:r>
      <w:r w:rsidR="574837B9" w:rsidRPr="00E27BFE">
        <w:rPr>
          <w:rFonts w:eastAsia="Arial" w:cs="Arial"/>
          <w:sz w:val="24"/>
          <w:szCs w:val="24"/>
          <w:u w:val="single"/>
        </w:rPr>
        <w:t>_</w:t>
      </w:r>
      <w:r w:rsidRPr="00E27BFE">
        <w:rPr>
          <w:rFonts w:eastAsia="Arial" w:cs="Arial"/>
          <w:sz w:val="24"/>
          <w:szCs w:val="24"/>
          <w:u w:val="single"/>
        </w:rPr>
        <w:t>Rizwana Siddiqui</w:t>
      </w:r>
    </w:p>
    <w:p w:rsidR="007B2353" w:rsidRPr="00E27BFE" w:rsidRDefault="007B2353" w:rsidP="007B2353">
      <w:pPr>
        <w:pStyle w:val="ListParagraph"/>
        <w:jc w:val="both"/>
        <w:rPr>
          <w:rFonts w:cs="Arial"/>
          <w:sz w:val="24"/>
          <w:szCs w:val="24"/>
        </w:rPr>
      </w:pPr>
    </w:p>
    <w:p w:rsidR="00C43A74" w:rsidRPr="00E27BFE" w:rsidRDefault="574837B9" w:rsidP="574837B9">
      <w:pPr>
        <w:pStyle w:val="ListParagraph"/>
        <w:numPr>
          <w:ilvl w:val="0"/>
          <w:numId w:val="3"/>
        </w:numPr>
        <w:jc w:val="both"/>
        <w:rPr>
          <w:rFonts w:eastAsia="Arial" w:cs="Arial"/>
          <w:sz w:val="24"/>
          <w:szCs w:val="24"/>
        </w:rPr>
      </w:pPr>
      <w:r w:rsidRPr="00E27BFE">
        <w:rPr>
          <w:rFonts w:eastAsia="Arial" w:cs="Arial"/>
          <w:sz w:val="24"/>
          <w:szCs w:val="24"/>
        </w:rPr>
        <w:t>The lead practitioner provides support, advice and guidance to any other staff on an ongoing basis, and on any specific safeguarding issues as required.</w:t>
      </w:r>
    </w:p>
    <w:p w:rsidR="00A04C12" w:rsidRPr="00E27BFE" w:rsidRDefault="574837B9" w:rsidP="574837B9">
      <w:pPr>
        <w:pStyle w:val="ListParagraph"/>
        <w:numPr>
          <w:ilvl w:val="0"/>
          <w:numId w:val="3"/>
        </w:numPr>
        <w:jc w:val="both"/>
        <w:rPr>
          <w:rFonts w:eastAsia="Arial" w:cs="Arial"/>
          <w:sz w:val="24"/>
          <w:szCs w:val="24"/>
        </w:rPr>
      </w:pPr>
      <w:r w:rsidRPr="00E27BFE">
        <w:rPr>
          <w:rFonts w:eastAsia="Arial" w:cs="Arial"/>
          <w:sz w:val="24"/>
          <w:szCs w:val="24"/>
        </w:rPr>
        <w:t xml:space="preserve">We ensure that all staff </w:t>
      </w:r>
      <w:r w:rsidR="00A1680C" w:rsidRPr="00E27BFE">
        <w:rPr>
          <w:rFonts w:eastAsia="Arial" w:cs="Arial"/>
          <w:sz w:val="24"/>
          <w:szCs w:val="24"/>
        </w:rPr>
        <w:t>attends</w:t>
      </w:r>
      <w:r w:rsidRPr="00E27BFE">
        <w:rPr>
          <w:rFonts w:eastAsia="Arial" w:cs="Arial"/>
          <w:sz w:val="24"/>
          <w:szCs w:val="24"/>
        </w:rPr>
        <w:t xml:space="preserve"> regular training on Safeguarding Children and that the designated person responsible for the management of safeguarding children updates their </w:t>
      </w:r>
      <w:r w:rsidR="00A1680C" w:rsidRPr="00E27BFE">
        <w:rPr>
          <w:rFonts w:eastAsia="Arial" w:cs="Arial"/>
          <w:sz w:val="24"/>
          <w:szCs w:val="24"/>
        </w:rPr>
        <w:t>training every 3 years.</w:t>
      </w:r>
    </w:p>
    <w:p w:rsidR="00C43A74" w:rsidRPr="00E27BFE" w:rsidRDefault="574837B9" w:rsidP="574837B9">
      <w:pPr>
        <w:pStyle w:val="ListParagraph"/>
        <w:numPr>
          <w:ilvl w:val="0"/>
          <w:numId w:val="3"/>
        </w:numPr>
        <w:jc w:val="both"/>
        <w:rPr>
          <w:rFonts w:eastAsia="Arial" w:cs="Arial"/>
          <w:sz w:val="24"/>
          <w:szCs w:val="24"/>
        </w:rPr>
      </w:pPr>
      <w:r w:rsidRPr="00E27BFE">
        <w:rPr>
          <w:rFonts w:eastAsia="Arial" w:cs="Arial"/>
          <w:sz w:val="24"/>
          <w:szCs w:val="24"/>
        </w:rPr>
        <w:t>We ensure that we take account of any advice from the Brent LSCB or local authority on appropriate training courses.</w:t>
      </w:r>
    </w:p>
    <w:p w:rsidR="00A04C12" w:rsidRPr="00E27BFE" w:rsidRDefault="574837B9" w:rsidP="574837B9">
      <w:pPr>
        <w:pStyle w:val="ListParagraph"/>
        <w:numPr>
          <w:ilvl w:val="0"/>
          <w:numId w:val="3"/>
        </w:numPr>
        <w:jc w:val="both"/>
        <w:rPr>
          <w:rFonts w:eastAsia="Arial" w:cs="Arial"/>
          <w:sz w:val="24"/>
          <w:szCs w:val="24"/>
        </w:rPr>
      </w:pPr>
      <w:r w:rsidRPr="00E27BFE">
        <w:rPr>
          <w:rFonts w:eastAsia="Arial" w:cs="Arial"/>
          <w:sz w:val="24"/>
          <w:szCs w:val="24"/>
        </w:rPr>
        <w:t>We ensure that all staff are briefed and equipped with the knowledge of the child protection procedure within the setting through induction and in house training as well as through regular staff meetings.</w:t>
      </w:r>
    </w:p>
    <w:p w:rsidR="00083B44" w:rsidRPr="00E27BFE" w:rsidRDefault="574837B9" w:rsidP="574837B9">
      <w:pPr>
        <w:pStyle w:val="ListParagraph"/>
        <w:numPr>
          <w:ilvl w:val="0"/>
          <w:numId w:val="3"/>
        </w:numPr>
        <w:jc w:val="both"/>
        <w:rPr>
          <w:rFonts w:eastAsia="Arial" w:cs="Arial"/>
          <w:sz w:val="24"/>
          <w:szCs w:val="24"/>
        </w:rPr>
      </w:pPr>
      <w:r w:rsidRPr="00E27BFE">
        <w:rPr>
          <w:rFonts w:eastAsia="Arial" w:cs="Arial"/>
          <w:sz w:val="24"/>
          <w:szCs w:val="24"/>
        </w:rPr>
        <w:t>The setting ensures that all staff are DBS (Disclosure and Barring Service) checked and any member of staff awaiting clearance is supervised and does not undertake duties such as nappy changing or tending to a child who has wet or soiled themselves.</w:t>
      </w:r>
    </w:p>
    <w:p w:rsidR="00A1680C" w:rsidRPr="00E27BFE" w:rsidRDefault="574837B9" w:rsidP="574837B9">
      <w:pPr>
        <w:pStyle w:val="ListParagraph"/>
        <w:numPr>
          <w:ilvl w:val="0"/>
          <w:numId w:val="3"/>
        </w:numPr>
        <w:jc w:val="both"/>
        <w:rPr>
          <w:rFonts w:eastAsia="Arial" w:cs="Arial"/>
          <w:sz w:val="24"/>
          <w:szCs w:val="24"/>
        </w:rPr>
      </w:pPr>
      <w:r w:rsidRPr="00E27BFE">
        <w:rPr>
          <w:rFonts w:eastAsia="Arial" w:cs="Arial"/>
          <w:sz w:val="24"/>
          <w:szCs w:val="24"/>
        </w:rPr>
        <w:lastRenderedPageBreak/>
        <w:t xml:space="preserve">Upon release of children at the end of the session the child is prepared and ready for parent to collect them. A practitioner is always present at the main entrance. </w:t>
      </w:r>
    </w:p>
    <w:p w:rsidR="0073558A" w:rsidRPr="00E27BFE" w:rsidRDefault="574837B9" w:rsidP="574837B9">
      <w:pPr>
        <w:pStyle w:val="ListParagraph"/>
        <w:numPr>
          <w:ilvl w:val="0"/>
          <w:numId w:val="3"/>
        </w:numPr>
        <w:jc w:val="both"/>
        <w:rPr>
          <w:rFonts w:eastAsia="Arial" w:cs="Arial"/>
          <w:sz w:val="24"/>
          <w:szCs w:val="24"/>
        </w:rPr>
      </w:pPr>
      <w:r w:rsidRPr="00E27BFE">
        <w:rPr>
          <w:rFonts w:eastAsia="Arial" w:cs="Arial"/>
          <w:sz w:val="24"/>
          <w:szCs w:val="24"/>
        </w:rPr>
        <w:t>Volunteers and students are supervised at all times</w:t>
      </w:r>
    </w:p>
    <w:p w:rsidR="0073558A" w:rsidRPr="00E27BFE" w:rsidRDefault="574837B9" w:rsidP="574837B9">
      <w:pPr>
        <w:pStyle w:val="ListParagraph"/>
        <w:numPr>
          <w:ilvl w:val="0"/>
          <w:numId w:val="3"/>
        </w:numPr>
        <w:jc w:val="both"/>
        <w:rPr>
          <w:rFonts w:eastAsia="Arial" w:cs="Arial"/>
          <w:sz w:val="24"/>
          <w:szCs w:val="24"/>
        </w:rPr>
      </w:pPr>
      <w:r w:rsidRPr="00E27BFE">
        <w:rPr>
          <w:rFonts w:eastAsia="Arial" w:cs="Arial"/>
          <w:sz w:val="24"/>
          <w:szCs w:val="24"/>
        </w:rPr>
        <w:t>The layout of the rooms permit constant supervision of the children</w:t>
      </w:r>
    </w:p>
    <w:p w:rsidR="0038353D" w:rsidRPr="00E27BFE" w:rsidRDefault="574837B9" w:rsidP="574837B9">
      <w:pPr>
        <w:pStyle w:val="ListParagraph"/>
        <w:numPr>
          <w:ilvl w:val="0"/>
          <w:numId w:val="3"/>
        </w:numPr>
        <w:jc w:val="both"/>
        <w:rPr>
          <w:rFonts w:eastAsia="Arial" w:cs="Arial"/>
          <w:sz w:val="24"/>
          <w:szCs w:val="24"/>
        </w:rPr>
      </w:pPr>
      <w:r w:rsidRPr="00E27BFE">
        <w:rPr>
          <w:rFonts w:eastAsia="Arial" w:cs="Arial"/>
          <w:sz w:val="24"/>
          <w:szCs w:val="24"/>
        </w:rPr>
        <w:t xml:space="preserve">Children will be encouraged to develop a sense of autonomy and independence through adult support.  For example children are supported to make choices, find names for their own feelings and acceptable ways of expressing them. This will enable children to have the self confidence and vocabulary to keep </w:t>
      </w:r>
      <w:r w:rsidR="00A1680C" w:rsidRPr="00E27BFE">
        <w:rPr>
          <w:rFonts w:eastAsia="Arial" w:cs="Arial"/>
          <w:sz w:val="24"/>
          <w:szCs w:val="24"/>
        </w:rPr>
        <w:t>them</w:t>
      </w:r>
      <w:r w:rsidRPr="00E27BFE">
        <w:rPr>
          <w:rFonts w:eastAsia="Arial" w:cs="Arial"/>
          <w:sz w:val="24"/>
          <w:szCs w:val="24"/>
        </w:rPr>
        <w:t xml:space="preserve"> safe.</w:t>
      </w:r>
    </w:p>
    <w:p w:rsidR="0038353D" w:rsidRPr="00E27BFE" w:rsidRDefault="574837B9" w:rsidP="574837B9">
      <w:pPr>
        <w:pStyle w:val="ListParagraph"/>
        <w:numPr>
          <w:ilvl w:val="0"/>
          <w:numId w:val="3"/>
        </w:numPr>
        <w:jc w:val="both"/>
        <w:rPr>
          <w:rFonts w:eastAsia="Arial" w:cs="Arial"/>
          <w:sz w:val="24"/>
          <w:szCs w:val="24"/>
        </w:rPr>
      </w:pPr>
      <w:r w:rsidRPr="00E27BFE">
        <w:rPr>
          <w:rFonts w:eastAsia="Arial" w:cs="Arial"/>
          <w:sz w:val="24"/>
          <w:szCs w:val="24"/>
        </w:rPr>
        <w:t>The Setting will provide suitable opportunities which encourage children to respect each other’s views and values, to understand that their views count, and to talk about their feelings. Activities will involve turn taking, sharing and collaboration. Children will be encouraged to understand their own and others’ behaviour and its consequences. They will have an input in creating rules and codes of behaviour. An ethos of total acceptance of all views, faiths, cultures and races will be created, where children will appreciate and respect their own and others’ cultures.</w:t>
      </w:r>
    </w:p>
    <w:p w:rsidR="00080064" w:rsidRPr="00E27BFE" w:rsidRDefault="574837B9" w:rsidP="574837B9">
      <w:pPr>
        <w:pStyle w:val="ListParagraph"/>
        <w:numPr>
          <w:ilvl w:val="0"/>
          <w:numId w:val="3"/>
        </w:numPr>
        <w:jc w:val="both"/>
        <w:rPr>
          <w:rFonts w:eastAsia="Arial" w:cs="Arial"/>
          <w:sz w:val="24"/>
          <w:szCs w:val="24"/>
        </w:rPr>
      </w:pPr>
      <w:r w:rsidRPr="00E27BFE">
        <w:rPr>
          <w:rFonts w:eastAsia="Arial" w:cs="Arial"/>
          <w:sz w:val="24"/>
          <w:szCs w:val="24"/>
        </w:rPr>
        <w:t>We take security steps to ensure that we have control over who comes into the setting so that no unauthorised person has unsupervised access to the children</w:t>
      </w:r>
    </w:p>
    <w:p w:rsidR="003D2574" w:rsidRPr="00E27BFE" w:rsidRDefault="574837B9" w:rsidP="574837B9">
      <w:pPr>
        <w:pStyle w:val="ListParagraph"/>
        <w:numPr>
          <w:ilvl w:val="0"/>
          <w:numId w:val="3"/>
        </w:numPr>
        <w:jc w:val="both"/>
        <w:rPr>
          <w:rFonts w:eastAsia="Arial" w:cs="Arial"/>
          <w:sz w:val="24"/>
          <w:szCs w:val="24"/>
        </w:rPr>
      </w:pPr>
      <w:r w:rsidRPr="00E27BFE">
        <w:rPr>
          <w:rFonts w:eastAsia="Arial" w:cs="Arial"/>
          <w:sz w:val="24"/>
          <w:szCs w:val="24"/>
        </w:rPr>
        <w:t>The setting ensures that all visitors sign in at reception and produce an ID</w:t>
      </w:r>
    </w:p>
    <w:p w:rsidR="00A04C12" w:rsidRPr="00E27BFE" w:rsidRDefault="574837B9" w:rsidP="00D00800">
      <w:pPr>
        <w:spacing w:before="120" w:after="120"/>
        <w:jc w:val="both"/>
        <w:rPr>
          <w:rFonts w:cs="Arial"/>
          <w:b/>
          <w:sz w:val="24"/>
          <w:szCs w:val="24"/>
          <w:u w:val="single"/>
        </w:rPr>
      </w:pPr>
      <w:r w:rsidRPr="00E27BFE">
        <w:rPr>
          <w:rFonts w:eastAsia="Arial" w:cs="Arial"/>
          <w:b/>
          <w:bCs/>
          <w:sz w:val="24"/>
          <w:szCs w:val="24"/>
          <w:u w:val="single"/>
        </w:rPr>
        <w:t>Responding to suspicions of abuse</w:t>
      </w:r>
    </w:p>
    <w:p w:rsidR="003F173C" w:rsidRPr="00E27BFE" w:rsidRDefault="003F173C" w:rsidP="003F173C">
      <w:pPr>
        <w:pStyle w:val="Default"/>
        <w:rPr>
          <w:rFonts w:ascii="Calibri" w:hAnsi="Calibri"/>
        </w:rPr>
      </w:pPr>
    </w:p>
    <w:p w:rsidR="003F173C" w:rsidRPr="00E27BFE" w:rsidRDefault="00A1680C" w:rsidP="003F173C">
      <w:pPr>
        <w:pStyle w:val="Default"/>
        <w:spacing w:after="240"/>
        <w:ind w:left="360"/>
        <w:rPr>
          <w:rFonts w:ascii="Calibri" w:hAnsi="Calibri"/>
        </w:rPr>
      </w:pPr>
      <w:proofErr w:type="gramStart"/>
      <w:r w:rsidRPr="00E27BFE">
        <w:rPr>
          <w:rFonts w:ascii="Calibri" w:hAnsi="Calibri"/>
        </w:rPr>
        <w:t>Staff</w:t>
      </w:r>
      <w:proofErr w:type="gramEnd"/>
      <w:r w:rsidRPr="00E27BFE">
        <w:rPr>
          <w:rFonts w:ascii="Calibri" w:hAnsi="Calibri"/>
        </w:rPr>
        <w:t xml:space="preserve"> is</w:t>
      </w:r>
      <w:r w:rsidR="574837B9" w:rsidRPr="00E27BFE">
        <w:rPr>
          <w:rFonts w:ascii="Calibri" w:hAnsi="Calibri"/>
        </w:rPr>
        <w:t xml:space="preserve"> alert to signs of possible abuse and neglect at the earliest opportunity, and are trained to respond in a timely and appropriate way. These may include: </w:t>
      </w:r>
    </w:p>
    <w:p w:rsidR="003F173C" w:rsidRPr="00E27BFE" w:rsidRDefault="574837B9" w:rsidP="003F173C">
      <w:pPr>
        <w:pStyle w:val="Default"/>
        <w:spacing w:after="240"/>
        <w:ind w:left="720" w:hanging="360"/>
        <w:rPr>
          <w:rFonts w:ascii="Calibri" w:hAnsi="Calibri"/>
        </w:rPr>
      </w:pPr>
      <w:r w:rsidRPr="00E27BFE">
        <w:rPr>
          <w:rFonts w:ascii="Calibri" w:hAnsi="Calibri"/>
        </w:rPr>
        <w:t xml:space="preserve">Significant changes in children's behaviour; </w:t>
      </w:r>
    </w:p>
    <w:p w:rsidR="003F173C" w:rsidRPr="00E27BFE" w:rsidRDefault="574837B9" w:rsidP="003F173C">
      <w:pPr>
        <w:pStyle w:val="Default"/>
        <w:spacing w:after="240"/>
        <w:ind w:left="720" w:hanging="360"/>
        <w:rPr>
          <w:rFonts w:ascii="Calibri" w:hAnsi="Calibri"/>
        </w:rPr>
      </w:pPr>
      <w:r w:rsidRPr="00E27BFE">
        <w:rPr>
          <w:rFonts w:ascii="Calibri" w:hAnsi="Calibri"/>
        </w:rPr>
        <w:t xml:space="preserve">Deterioration in children’s general well-being; </w:t>
      </w:r>
    </w:p>
    <w:p w:rsidR="003F173C" w:rsidRPr="00E27BFE" w:rsidRDefault="574837B9" w:rsidP="003F173C">
      <w:pPr>
        <w:pStyle w:val="Default"/>
        <w:spacing w:after="240"/>
        <w:ind w:left="720" w:hanging="360"/>
        <w:rPr>
          <w:rFonts w:ascii="Calibri" w:hAnsi="Calibri"/>
        </w:rPr>
      </w:pPr>
      <w:r w:rsidRPr="00E27BFE">
        <w:rPr>
          <w:rFonts w:ascii="Calibri" w:hAnsi="Calibri"/>
        </w:rPr>
        <w:t xml:space="preserve">Unexplained bruising, marks or signs of possible abuse or neglect; </w:t>
      </w:r>
    </w:p>
    <w:p w:rsidR="003F173C" w:rsidRPr="00E27BFE" w:rsidRDefault="574837B9" w:rsidP="003F173C">
      <w:pPr>
        <w:pStyle w:val="Default"/>
        <w:spacing w:after="240"/>
        <w:ind w:left="720" w:hanging="360"/>
        <w:rPr>
          <w:rFonts w:ascii="Calibri" w:hAnsi="Calibri"/>
        </w:rPr>
      </w:pPr>
      <w:r w:rsidRPr="00E27BFE">
        <w:rPr>
          <w:rFonts w:ascii="Calibri" w:hAnsi="Calibri"/>
        </w:rPr>
        <w:t xml:space="preserve">Children’s comments which give cause for concern; </w:t>
      </w:r>
    </w:p>
    <w:p w:rsidR="003F173C" w:rsidRPr="00E27BFE" w:rsidRDefault="574837B9" w:rsidP="003F173C">
      <w:pPr>
        <w:pStyle w:val="Default"/>
        <w:spacing w:after="240"/>
        <w:ind w:left="360"/>
        <w:rPr>
          <w:rFonts w:ascii="Calibri" w:hAnsi="Calibri"/>
        </w:rPr>
      </w:pPr>
      <w:r w:rsidRPr="00E27BFE">
        <w:rPr>
          <w:rFonts w:ascii="Calibri" w:hAnsi="Calibri"/>
        </w:rPr>
        <w:t xml:space="preserve">Any reasons to suspect neglect or abuse outside the setting, for example in the child’s home; and/or </w:t>
      </w:r>
    </w:p>
    <w:p w:rsidR="003F173C" w:rsidRPr="00E27BFE" w:rsidRDefault="574837B9" w:rsidP="006B7179">
      <w:pPr>
        <w:pStyle w:val="Default"/>
        <w:spacing w:after="240"/>
        <w:ind w:left="360"/>
        <w:rPr>
          <w:rFonts w:ascii="Calibri" w:hAnsi="Calibri"/>
        </w:rPr>
      </w:pPr>
      <w:r w:rsidRPr="00E27BFE">
        <w:rPr>
          <w:rFonts w:ascii="Calibri" w:hAnsi="Calibri"/>
        </w:rPr>
        <w:t xml:space="preserve">Inappropriate behaviour displayed by other members of staff, or any other person working with the children. For example: inappropriate sexual comments; excessive one-to-one attention beyond the requirements of their usual role and responsibilities; or inappropriate sharing of images. </w:t>
      </w:r>
    </w:p>
    <w:p w:rsidR="00A04C12" w:rsidRPr="00E27BFE" w:rsidRDefault="574837B9" w:rsidP="00D00800">
      <w:pPr>
        <w:jc w:val="both"/>
        <w:rPr>
          <w:rFonts w:cs="Arial"/>
          <w:b/>
          <w:sz w:val="24"/>
          <w:szCs w:val="24"/>
          <w:u w:val="single"/>
        </w:rPr>
      </w:pPr>
      <w:r w:rsidRPr="00E27BFE">
        <w:rPr>
          <w:rFonts w:eastAsia="Arial" w:cs="Arial"/>
          <w:b/>
          <w:bCs/>
          <w:sz w:val="24"/>
          <w:szCs w:val="24"/>
          <w:u w:val="single"/>
        </w:rPr>
        <w:t>Sexual abuse:</w:t>
      </w:r>
    </w:p>
    <w:p w:rsidR="00A04C12" w:rsidRPr="00E27BFE" w:rsidRDefault="574837B9" w:rsidP="00D00800">
      <w:pPr>
        <w:jc w:val="both"/>
        <w:rPr>
          <w:rFonts w:cs="Arial"/>
          <w:sz w:val="24"/>
          <w:szCs w:val="24"/>
        </w:rPr>
      </w:pPr>
      <w:r w:rsidRPr="00E27BFE">
        <w:rPr>
          <w:rFonts w:eastAsia="Arial" w:cs="Arial"/>
          <w:sz w:val="24"/>
          <w:szCs w:val="24"/>
        </w:rPr>
        <w:t xml:space="preserve">If any member of staff witnesses occasions where a child may indicate sexual activity, through words, play drawing, or inappropriate knowledge of adult sexual behaviour the child would be </w:t>
      </w:r>
      <w:r w:rsidRPr="00E27BFE">
        <w:rPr>
          <w:rFonts w:eastAsia="Arial" w:cs="Arial"/>
          <w:sz w:val="24"/>
          <w:szCs w:val="24"/>
        </w:rPr>
        <w:lastRenderedPageBreak/>
        <w:t>monitored through careful recording of any of these incidents. The concern would immediately be shared with the designated member of staff and reported to Brent Family Front Door.</w:t>
      </w:r>
    </w:p>
    <w:p w:rsidR="00A04C12" w:rsidRPr="00E27BFE" w:rsidRDefault="574837B9" w:rsidP="00D00800">
      <w:pPr>
        <w:jc w:val="both"/>
        <w:rPr>
          <w:rFonts w:cs="Arial"/>
          <w:b/>
          <w:sz w:val="24"/>
          <w:szCs w:val="24"/>
          <w:u w:val="single"/>
        </w:rPr>
      </w:pPr>
      <w:r w:rsidRPr="00E27BFE">
        <w:rPr>
          <w:rFonts w:eastAsia="Arial" w:cs="Arial"/>
          <w:b/>
          <w:bCs/>
          <w:sz w:val="24"/>
          <w:szCs w:val="24"/>
          <w:u w:val="single"/>
        </w:rPr>
        <w:t>Physical Abuse;</w:t>
      </w:r>
    </w:p>
    <w:p w:rsidR="00A04C12" w:rsidRPr="00E27BFE" w:rsidRDefault="574837B9" w:rsidP="00D00800">
      <w:pPr>
        <w:jc w:val="both"/>
        <w:rPr>
          <w:rFonts w:cs="Arial"/>
          <w:sz w:val="24"/>
          <w:szCs w:val="24"/>
        </w:rPr>
      </w:pPr>
      <w:r w:rsidRPr="00E27BFE">
        <w:rPr>
          <w:rFonts w:eastAsia="Arial" w:cs="Arial"/>
          <w:sz w:val="24"/>
          <w:szCs w:val="24"/>
        </w:rPr>
        <w:t xml:space="preserve">If we suspect physical abuse of a child this will be recorded and discussed with the lead practitioner for safeguarding. Any sign of a mark or injury to a child will be </w:t>
      </w:r>
      <w:r w:rsidRPr="00E27BFE">
        <w:rPr>
          <w:rFonts w:eastAsia="Arial" w:cs="Arial"/>
          <w:bCs/>
          <w:sz w:val="24"/>
          <w:szCs w:val="24"/>
        </w:rPr>
        <w:t>recorded</w:t>
      </w:r>
      <w:r w:rsidR="00A1680C" w:rsidRPr="00E27BFE">
        <w:rPr>
          <w:rFonts w:eastAsia="Arial" w:cs="Arial"/>
          <w:bCs/>
          <w:sz w:val="24"/>
          <w:szCs w:val="24"/>
        </w:rPr>
        <w:t xml:space="preserve"> (incident form)</w:t>
      </w:r>
      <w:r w:rsidRPr="00E27BFE">
        <w:rPr>
          <w:rFonts w:eastAsia="Arial" w:cs="Arial"/>
          <w:sz w:val="24"/>
          <w:szCs w:val="24"/>
        </w:rPr>
        <w:t xml:space="preserve"> upon arrival at the setting and discussed with the parent (provided the child would not be placed at risk). Should there be any queries or concerns regarding the injury the setting will contact Brent Family Front Door.</w:t>
      </w:r>
    </w:p>
    <w:p w:rsidR="00A04C12" w:rsidRPr="00E27BFE" w:rsidRDefault="574837B9" w:rsidP="00D00800">
      <w:pPr>
        <w:jc w:val="both"/>
        <w:rPr>
          <w:rFonts w:cs="Arial"/>
          <w:sz w:val="24"/>
          <w:szCs w:val="24"/>
        </w:rPr>
      </w:pPr>
      <w:r w:rsidRPr="00E27BFE">
        <w:rPr>
          <w:rFonts w:eastAsia="Arial" w:cs="Arial"/>
          <w:b/>
          <w:bCs/>
          <w:sz w:val="24"/>
          <w:szCs w:val="24"/>
          <w:u w:val="single"/>
        </w:rPr>
        <w:t>Emotional Abuse:</w:t>
      </w:r>
    </w:p>
    <w:p w:rsidR="006B7179" w:rsidRPr="00E27BFE" w:rsidRDefault="574837B9" w:rsidP="00865A89">
      <w:pPr>
        <w:rPr>
          <w:rFonts w:cs="Arial"/>
          <w:sz w:val="24"/>
          <w:szCs w:val="24"/>
        </w:rPr>
      </w:pPr>
      <w:r w:rsidRPr="00E27BFE">
        <w:rPr>
          <w:rFonts w:eastAsia="Arial" w:cs="Arial"/>
          <w:sz w:val="24"/>
          <w:szCs w:val="24"/>
        </w:rPr>
        <w:t>If we suspect emotional maltreatment of a child this will be recorded and discussed with the lead practitioner for safeguarding and (provided the child would not be placed at risk) with the parent. Should there be any queries or concerns we will contact Brent Family Front Door.</w:t>
      </w:r>
    </w:p>
    <w:p w:rsidR="00203844" w:rsidRDefault="00203844" w:rsidP="00D00800">
      <w:pPr>
        <w:jc w:val="both"/>
        <w:rPr>
          <w:rFonts w:eastAsia="Arial" w:cs="Arial"/>
          <w:b/>
          <w:bCs/>
          <w:sz w:val="24"/>
          <w:szCs w:val="24"/>
          <w:u w:val="single"/>
        </w:rPr>
      </w:pPr>
    </w:p>
    <w:p w:rsidR="00A04C12" w:rsidRPr="00E27BFE" w:rsidRDefault="574837B9" w:rsidP="00D00800">
      <w:pPr>
        <w:jc w:val="both"/>
        <w:rPr>
          <w:rFonts w:cs="Arial"/>
          <w:b/>
          <w:sz w:val="24"/>
          <w:szCs w:val="24"/>
          <w:u w:val="single"/>
        </w:rPr>
      </w:pPr>
      <w:r w:rsidRPr="00E27BFE">
        <w:rPr>
          <w:rFonts w:eastAsia="Arial" w:cs="Arial"/>
          <w:b/>
          <w:bCs/>
          <w:sz w:val="24"/>
          <w:szCs w:val="24"/>
          <w:u w:val="single"/>
        </w:rPr>
        <w:t xml:space="preserve">Neglect:  </w:t>
      </w:r>
    </w:p>
    <w:p w:rsidR="00A04C12" w:rsidRPr="00E27BFE" w:rsidRDefault="574837B9" w:rsidP="00D00800">
      <w:pPr>
        <w:jc w:val="both"/>
        <w:rPr>
          <w:rFonts w:cs="Arial"/>
          <w:sz w:val="24"/>
          <w:szCs w:val="24"/>
        </w:rPr>
      </w:pPr>
      <w:r w:rsidRPr="00E27BFE">
        <w:rPr>
          <w:rFonts w:eastAsia="Arial" w:cs="Arial"/>
          <w:sz w:val="24"/>
          <w:szCs w:val="24"/>
        </w:rPr>
        <w:t>If the setting has reason to suspect there has been persistent neglect of a child this will be discussed with the lead practitioner for safeguarding and a written record will be kept. Concerns will be discussed with the parent/carer (provided the child would not be placed at risk). Should there be queries or concerns we will notify Brent Family Front Door.</w:t>
      </w:r>
    </w:p>
    <w:p w:rsidR="00BC0743" w:rsidRPr="00E27BFE" w:rsidRDefault="00BC0743" w:rsidP="00D00800">
      <w:pPr>
        <w:jc w:val="both"/>
        <w:rPr>
          <w:rFonts w:eastAsia="Arial" w:cs="Arial"/>
          <w:b/>
          <w:bCs/>
          <w:sz w:val="24"/>
          <w:szCs w:val="24"/>
          <w:u w:val="single"/>
        </w:rPr>
      </w:pPr>
    </w:p>
    <w:p w:rsidR="003B1480" w:rsidRPr="00E27BFE" w:rsidRDefault="00F11ECD" w:rsidP="00D00800">
      <w:pPr>
        <w:jc w:val="both"/>
        <w:rPr>
          <w:rFonts w:cs="Arial"/>
          <w:b/>
          <w:sz w:val="24"/>
          <w:szCs w:val="24"/>
          <w:u w:val="single"/>
        </w:rPr>
      </w:pPr>
      <w:r w:rsidRPr="00E27BFE">
        <w:rPr>
          <w:rFonts w:eastAsia="Arial" w:cs="Arial"/>
          <w:b/>
          <w:bCs/>
          <w:sz w:val="24"/>
          <w:szCs w:val="24"/>
          <w:u w:val="single"/>
        </w:rPr>
        <w:t>D</w:t>
      </w:r>
      <w:r w:rsidR="574837B9" w:rsidRPr="00E27BFE">
        <w:rPr>
          <w:rFonts w:eastAsia="Arial" w:cs="Arial"/>
          <w:b/>
          <w:bCs/>
          <w:sz w:val="24"/>
          <w:szCs w:val="24"/>
          <w:u w:val="single"/>
        </w:rPr>
        <w:t>omestic Violence</w:t>
      </w:r>
    </w:p>
    <w:p w:rsidR="006C086C" w:rsidRPr="00E27BFE" w:rsidRDefault="574837B9" w:rsidP="00D00800">
      <w:pPr>
        <w:jc w:val="both"/>
        <w:rPr>
          <w:rFonts w:cs="Arial"/>
          <w:sz w:val="24"/>
          <w:szCs w:val="24"/>
        </w:rPr>
      </w:pPr>
      <w:r w:rsidRPr="00E27BFE">
        <w:rPr>
          <w:rFonts w:eastAsia="Arial" w:cs="Arial"/>
          <w:sz w:val="24"/>
          <w:szCs w:val="24"/>
        </w:rPr>
        <w:t>Witnessing domestic violence where one of their parents is abusing the other has a significant effect on children’s well-being and development. Such children may show signs of fatigue and constant tiredness including physical, emotional and behavioural symptoms. Concerns will be discussed with the parent/carer (provided the child would not be placed at risk). Should there be queries or concerns we will notify Brent Family Front Door.</w:t>
      </w:r>
    </w:p>
    <w:p w:rsidR="00F11ECD" w:rsidRPr="00E27BFE" w:rsidRDefault="00F11ECD" w:rsidP="00D00800">
      <w:pPr>
        <w:jc w:val="both"/>
        <w:rPr>
          <w:rFonts w:eastAsia="Arial" w:cs="Arial"/>
          <w:b/>
          <w:bCs/>
          <w:sz w:val="24"/>
          <w:szCs w:val="24"/>
          <w:u w:val="single"/>
        </w:rPr>
      </w:pPr>
    </w:p>
    <w:p w:rsidR="0043331D" w:rsidRPr="00E27BFE" w:rsidRDefault="574837B9" w:rsidP="00D00800">
      <w:pPr>
        <w:jc w:val="both"/>
        <w:rPr>
          <w:rFonts w:cs="Arial"/>
          <w:b/>
          <w:sz w:val="24"/>
          <w:szCs w:val="24"/>
          <w:u w:val="single"/>
        </w:rPr>
      </w:pPr>
      <w:r w:rsidRPr="00E27BFE">
        <w:rPr>
          <w:rFonts w:eastAsia="Arial" w:cs="Arial"/>
          <w:b/>
          <w:bCs/>
          <w:sz w:val="24"/>
          <w:szCs w:val="24"/>
          <w:u w:val="single"/>
        </w:rPr>
        <w:t>Suspicion of Radicalisation</w:t>
      </w:r>
    </w:p>
    <w:p w:rsidR="0038353D" w:rsidRPr="00E27BFE" w:rsidRDefault="574837B9" w:rsidP="0038353D">
      <w:pPr>
        <w:tabs>
          <w:tab w:val="left" w:pos="4200"/>
        </w:tabs>
        <w:jc w:val="both"/>
        <w:rPr>
          <w:rFonts w:cs="Arial"/>
          <w:sz w:val="24"/>
          <w:szCs w:val="24"/>
        </w:rPr>
      </w:pPr>
      <w:r w:rsidRPr="00E27BFE">
        <w:rPr>
          <w:rFonts w:eastAsia="Arial" w:cs="Arial"/>
          <w:sz w:val="24"/>
          <w:szCs w:val="24"/>
        </w:rPr>
        <w:t>The Prevent Duty is the duty in the Counter- Terrorism and Security Act 2015 on specified authorities, in the exercise of their functions, to have due regard to the need to prevent people from being drawn into terrorism.</w:t>
      </w:r>
    </w:p>
    <w:p w:rsidR="0043331D" w:rsidRPr="00E27BFE" w:rsidRDefault="574837B9" w:rsidP="00D00800">
      <w:pPr>
        <w:jc w:val="both"/>
        <w:rPr>
          <w:rFonts w:cs="Arial"/>
          <w:sz w:val="24"/>
          <w:szCs w:val="24"/>
        </w:rPr>
      </w:pPr>
      <w:r w:rsidRPr="00E27BFE">
        <w:rPr>
          <w:rFonts w:eastAsia="Arial" w:cs="Arial"/>
          <w:sz w:val="24"/>
          <w:szCs w:val="24"/>
        </w:rPr>
        <w:t>The prevent Duty (DFE) departmental advice for schools and childcare providers (June 2015) sets out guidance on preventing children from risk of radicalisation.</w:t>
      </w:r>
    </w:p>
    <w:p w:rsidR="008F491F" w:rsidRPr="00E27BFE" w:rsidRDefault="574837B9" w:rsidP="006C086C">
      <w:pPr>
        <w:pStyle w:val="Default"/>
        <w:spacing w:line="276" w:lineRule="auto"/>
        <w:rPr>
          <w:rFonts w:ascii="Calibri" w:hAnsi="Calibri"/>
        </w:rPr>
      </w:pPr>
      <w:r w:rsidRPr="00E27BFE">
        <w:rPr>
          <w:rFonts w:ascii="Calibri" w:hAnsi="Calibri"/>
        </w:rPr>
        <w:lastRenderedPageBreak/>
        <w:t xml:space="preserve">As with managing other safeguarding risks, </w:t>
      </w:r>
      <w:r w:rsidR="00A1680C" w:rsidRPr="00E27BFE">
        <w:rPr>
          <w:rFonts w:ascii="Calibri" w:hAnsi="Calibri"/>
        </w:rPr>
        <w:t>staffs are</w:t>
      </w:r>
      <w:r w:rsidRPr="00E27BFE">
        <w:rPr>
          <w:rFonts w:ascii="Calibri" w:hAnsi="Calibri"/>
        </w:rPr>
        <w:t xml:space="preserve"> alert to changes in children’s behaviour which could indicate that they may be in need of help or protection. For example, children at risk of radicalisation may display different signs or seek to hide their views. Staff will use their professional judgement in identifying children who might be at risk of radicalisation and act proportionately. </w:t>
      </w:r>
    </w:p>
    <w:p w:rsidR="000578DD" w:rsidRPr="00E27BFE" w:rsidRDefault="574837B9" w:rsidP="006C086C">
      <w:pPr>
        <w:jc w:val="both"/>
        <w:rPr>
          <w:rFonts w:cs="Arial"/>
          <w:sz w:val="24"/>
          <w:szCs w:val="24"/>
        </w:rPr>
      </w:pPr>
      <w:r w:rsidRPr="00E27BFE">
        <w:rPr>
          <w:rFonts w:eastAsia="Arial" w:cs="Arial"/>
          <w:sz w:val="24"/>
          <w:szCs w:val="24"/>
        </w:rPr>
        <w:t>Even very young children may be vulnerable to radicalisation by others, whether in the family or outside, and display concerning behaviour. The setting will not carry out unnecessary intrusion into family life but as with any other safeguarding risk, will take action if we observe behaviour of concern. Should there be any queries or concerns we will contact Brent Family Front Door.</w:t>
      </w:r>
    </w:p>
    <w:p w:rsidR="009E09DD" w:rsidRPr="00E27BFE" w:rsidRDefault="574837B9" w:rsidP="006C086C">
      <w:pPr>
        <w:jc w:val="both"/>
        <w:rPr>
          <w:rFonts w:cs="Arial"/>
          <w:sz w:val="24"/>
          <w:szCs w:val="24"/>
        </w:rPr>
      </w:pPr>
      <w:r w:rsidRPr="00E27BFE">
        <w:rPr>
          <w:rFonts w:eastAsia="Arial" w:cs="Arial"/>
          <w:sz w:val="24"/>
          <w:szCs w:val="24"/>
        </w:rPr>
        <w:t xml:space="preserve">The setting ensures </w:t>
      </w:r>
      <w:r w:rsidR="00A1680C" w:rsidRPr="00E27BFE">
        <w:rPr>
          <w:rFonts w:eastAsia="Arial" w:cs="Arial"/>
          <w:sz w:val="24"/>
          <w:szCs w:val="24"/>
        </w:rPr>
        <w:t>staffs receive</w:t>
      </w:r>
      <w:r w:rsidRPr="00E27BFE">
        <w:rPr>
          <w:rFonts w:eastAsia="Arial" w:cs="Arial"/>
          <w:sz w:val="24"/>
          <w:szCs w:val="24"/>
        </w:rPr>
        <w:t xml:space="preserve"> Prevent awareness training to equip staff to identify children at risk of being drawn into terrorism and to challe</w:t>
      </w:r>
      <w:r w:rsidR="00A1680C" w:rsidRPr="00E27BFE">
        <w:rPr>
          <w:rFonts w:eastAsia="Arial" w:cs="Arial"/>
          <w:sz w:val="24"/>
          <w:szCs w:val="24"/>
        </w:rPr>
        <w:t>nge extremist ideas</w:t>
      </w:r>
      <w:r w:rsidRPr="00E27BFE">
        <w:rPr>
          <w:rFonts w:eastAsia="Arial" w:cs="Arial"/>
          <w:sz w:val="24"/>
          <w:szCs w:val="24"/>
        </w:rPr>
        <w:t xml:space="preserve"> The Home Office training Workshop to Raise Awareness of Prevent (WRAP)’.</w:t>
      </w:r>
    </w:p>
    <w:p w:rsidR="005F237B" w:rsidRPr="00E27BFE" w:rsidRDefault="005F237B" w:rsidP="000578DD">
      <w:pPr>
        <w:jc w:val="both"/>
        <w:rPr>
          <w:rFonts w:eastAsia="Arial" w:cs="Arial"/>
          <w:b/>
          <w:bCs/>
          <w:sz w:val="24"/>
          <w:szCs w:val="24"/>
          <w:u w:val="single"/>
        </w:rPr>
      </w:pPr>
    </w:p>
    <w:p w:rsidR="00074494" w:rsidRPr="00E27BFE" w:rsidRDefault="574837B9" w:rsidP="000578DD">
      <w:pPr>
        <w:jc w:val="both"/>
        <w:rPr>
          <w:rFonts w:cs="Arial"/>
          <w:b/>
          <w:sz w:val="24"/>
          <w:szCs w:val="24"/>
          <w:u w:val="single"/>
        </w:rPr>
      </w:pPr>
      <w:r w:rsidRPr="00E27BFE">
        <w:rPr>
          <w:rFonts w:eastAsia="Arial" w:cs="Arial"/>
          <w:b/>
          <w:bCs/>
          <w:sz w:val="24"/>
          <w:szCs w:val="24"/>
          <w:u w:val="single"/>
        </w:rPr>
        <w:t>FGM (Female Genital Mutilation)</w:t>
      </w:r>
    </w:p>
    <w:p w:rsidR="008F491F" w:rsidRPr="00E27BFE" w:rsidRDefault="574837B9" w:rsidP="008F491F">
      <w:pPr>
        <w:jc w:val="both"/>
        <w:rPr>
          <w:rFonts w:eastAsia="Arial" w:cs="Arial"/>
          <w:sz w:val="24"/>
          <w:szCs w:val="24"/>
        </w:rPr>
      </w:pPr>
      <w:r w:rsidRPr="00E27BFE">
        <w:rPr>
          <w:rFonts w:eastAsia="Arial" w:cs="Arial"/>
          <w:sz w:val="24"/>
          <w:szCs w:val="24"/>
        </w:rPr>
        <w:t>If the setting has reason to suspect that FGM may be about to take place this will be recorded and discussed with the lead practitioner for safeguarding and (provided the child would not be placed at risk) with the parent.   Should there be any queries or concerns we will contact Brent Family Front Door.</w:t>
      </w:r>
    </w:p>
    <w:p w:rsidR="005C2312" w:rsidRPr="00E27BFE" w:rsidRDefault="005C2312" w:rsidP="008F491F">
      <w:pPr>
        <w:jc w:val="both"/>
        <w:rPr>
          <w:rFonts w:eastAsia="Arial" w:cs="Arial"/>
          <w:b/>
          <w:bCs/>
          <w:sz w:val="24"/>
          <w:szCs w:val="24"/>
        </w:rPr>
      </w:pPr>
    </w:p>
    <w:p w:rsidR="008F491F" w:rsidRPr="00E27BFE" w:rsidRDefault="574837B9" w:rsidP="008F491F">
      <w:pPr>
        <w:jc w:val="both"/>
        <w:rPr>
          <w:rFonts w:cs="Arial"/>
          <w:b/>
          <w:bCs/>
          <w:sz w:val="24"/>
          <w:szCs w:val="24"/>
        </w:rPr>
      </w:pPr>
      <w:r w:rsidRPr="00E27BFE">
        <w:rPr>
          <w:rFonts w:eastAsia="Arial" w:cs="Arial"/>
          <w:b/>
          <w:bCs/>
          <w:sz w:val="24"/>
          <w:szCs w:val="24"/>
        </w:rPr>
        <w:t>Indicators may include:</w:t>
      </w:r>
    </w:p>
    <w:p w:rsidR="00074494" w:rsidRPr="00E27BFE" w:rsidRDefault="574837B9" w:rsidP="00074494">
      <w:pPr>
        <w:pStyle w:val="Default"/>
        <w:spacing w:after="238"/>
        <w:rPr>
          <w:rFonts w:ascii="Calibri" w:hAnsi="Calibri"/>
          <w:color w:val="auto"/>
        </w:rPr>
      </w:pPr>
      <w:r w:rsidRPr="00E27BFE">
        <w:rPr>
          <w:rFonts w:ascii="Calibri" w:hAnsi="Calibri"/>
          <w:color w:val="auto"/>
        </w:rPr>
        <w:t xml:space="preserve">A child may talk about a long holiday to her country of origin or another country where the practice is prevalent, including African countries and the Middle East; </w:t>
      </w:r>
    </w:p>
    <w:p w:rsidR="00074494" w:rsidRPr="00E27BFE" w:rsidRDefault="574837B9" w:rsidP="574837B9">
      <w:pPr>
        <w:pStyle w:val="Default"/>
        <w:rPr>
          <w:rFonts w:ascii="Calibri" w:hAnsi="Calibri"/>
          <w:color w:val="auto"/>
        </w:rPr>
      </w:pPr>
      <w:r w:rsidRPr="00E27BFE">
        <w:rPr>
          <w:rFonts w:ascii="Calibri" w:hAnsi="Calibri"/>
          <w:color w:val="auto"/>
        </w:rPr>
        <w:t xml:space="preserve">A child may confide to a professional that she is to have a 'special procedure' or to attend a special occasion; </w:t>
      </w:r>
    </w:p>
    <w:p w:rsidR="00F11ECD" w:rsidRPr="00E27BFE" w:rsidRDefault="00F11ECD" w:rsidP="574837B9">
      <w:pPr>
        <w:pStyle w:val="Default"/>
        <w:rPr>
          <w:rFonts w:ascii="Calibri" w:hAnsi="Calibri"/>
          <w:b/>
          <w:color w:val="auto"/>
          <w:u w:val="single"/>
        </w:rPr>
      </w:pPr>
    </w:p>
    <w:p w:rsidR="00435556" w:rsidRPr="00E27BFE" w:rsidRDefault="00435556" w:rsidP="574837B9">
      <w:pPr>
        <w:pStyle w:val="Default"/>
        <w:rPr>
          <w:rFonts w:ascii="Calibri" w:hAnsi="Calibri"/>
          <w:b/>
          <w:color w:val="auto"/>
          <w:u w:val="single"/>
        </w:rPr>
      </w:pPr>
      <w:r w:rsidRPr="00E27BFE">
        <w:rPr>
          <w:rFonts w:ascii="Calibri" w:hAnsi="Calibri"/>
          <w:b/>
          <w:color w:val="auto"/>
          <w:u w:val="single"/>
        </w:rPr>
        <w:t>Child Sexual exploitation</w:t>
      </w:r>
    </w:p>
    <w:p w:rsidR="00FC7CE3" w:rsidRPr="00E27BFE" w:rsidRDefault="00FC7CE3" w:rsidP="574837B9">
      <w:pPr>
        <w:pStyle w:val="Default"/>
        <w:rPr>
          <w:rFonts w:ascii="Calibri" w:hAnsi="Calibri"/>
          <w:b/>
          <w:color w:val="auto"/>
          <w:u w:val="single"/>
        </w:rPr>
      </w:pPr>
    </w:p>
    <w:p w:rsidR="0045410D" w:rsidRPr="00E27BFE" w:rsidRDefault="0045410D" w:rsidP="574837B9">
      <w:pPr>
        <w:pStyle w:val="Default"/>
        <w:rPr>
          <w:rFonts w:ascii="Calibri" w:hAnsi="Calibri"/>
          <w:color w:val="auto"/>
        </w:rPr>
      </w:pPr>
      <w:r w:rsidRPr="00E27BFE">
        <w:rPr>
          <w:rFonts w:ascii="Calibri" w:hAnsi="Calibri"/>
          <w:color w:val="auto"/>
        </w:rPr>
        <w:t>CSE as it is known is a form of child sexual abuse as defined in ‘</w:t>
      </w:r>
      <w:r w:rsidRPr="00E27BFE">
        <w:rPr>
          <w:rFonts w:ascii="Calibri" w:hAnsi="Calibri"/>
          <w:b/>
          <w:color w:val="auto"/>
        </w:rPr>
        <w:t xml:space="preserve">Working together to safeguard children 2015,’ </w:t>
      </w:r>
      <w:r w:rsidRPr="00E27BFE">
        <w:rPr>
          <w:rFonts w:ascii="Calibri" w:hAnsi="Calibri"/>
          <w:color w:val="auto"/>
        </w:rPr>
        <w:t xml:space="preserve">the </w:t>
      </w:r>
      <w:r w:rsidR="00A1680C" w:rsidRPr="00E27BFE">
        <w:rPr>
          <w:rFonts w:ascii="Calibri" w:hAnsi="Calibri"/>
          <w:color w:val="auto"/>
        </w:rPr>
        <w:t>Governments</w:t>
      </w:r>
      <w:r w:rsidRPr="00E27BFE">
        <w:rPr>
          <w:rFonts w:ascii="Calibri" w:hAnsi="Calibri"/>
          <w:color w:val="auto"/>
        </w:rPr>
        <w:t xml:space="preserve"> statutory </w:t>
      </w:r>
      <w:r w:rsidR="00A1680C" w:rsidRPr="00E27BFE">
        <w:rPr>
          <w:rFonts w:ascii="Calibri" w:hAnsi="Calibri"/>
          <w:color w:val="auto"/>
        </w:rPr>
        <w:t>guidance</w:t>
      </w:r>
      <w:r w:rsidRPr="00E27BFE">
        <w:rPr>
          <w:rFonts w:ascii="Calibri" w:hAnsi="Calibri"/>
          <w:color w:val="auto"/>
        </w:rPr>
        <w:t xml:space="preserve"> of interagency working to safeguard and promote the welfare of children.</w:t>
      </w:r>
    </w:p>
    <w:p w:rsidR="0045410D" w:rsidRPr="00E27BFE" w:rsidRDefault="0045410D" w:rsidP="0045410D">
      <w:pPr>
        <w:autoSpaceDE w:val="0"/>
        <w:autoSpaceDN w:val="0"/>
        <w:adjustRightInd w:val="0"/>
        <w:spacing w:after="0" w:line="240" w:lineRule="auto"/>
        <w:rPr>
          <w:rFonts w:cs="Segoe UI"/>
          <w:i/>
          <w:iCs/>
          <w:color w:val="000000"/>
          <w:sz w:val="24"/>
          <w:szCs w:val="24"/>
          <w:lang w:eastAsia="en-GB"/>
        </w:rPr>
      </w:pPr>
    </w:p>
    <w:p w:rsidR="0045410D" w:rsidRPr="00E27BFE" w:rsidRDefault="0045410D" w:rsidP="0045410D">
      <w:pPr>
        <w:autoSpaceDE w:val="0"/>
        <w:autoSpaceDN w:val="0"/>
        <w:adjustRightInd w:val="0"/>
        <w:spacing w:after="0" w:line="240" w:lineRule="auto"/>
        <w:rPr>
          <w:rFonts w:cs="Segoe UI"/>
          <w:color w:val="000000"/>
          <w:sz w:val="24"/>
          <w:szCs w:val="24"/>
          <w:lang w:eastAsia="en-GB"/>
        </w:rPr>
      </w:pPr>
      <w:r w:rsidRPr="00E27BFE">
        <w:rPr>
          <w:rFonts w:cs="Segoe UI"/>
          <w:i/>
          <w:iCs/>
          <w:color w:val="000000"/>
          <w:sz w:val="24"/>
          <w:szCs w:val="24"/>
          <w:lang w:eastAsia="en-GB"/>
        </w:rPr>
        <w:t xml:space="preserve">‘Sexual exploitation of children and young people </w:t>
      </w:r>
      <w:r w:rsidRPr="00E27BFE">
        <w:rPr>
          <w:rFonts w:cs="Segoe UI"/>
          <w:b/>
          <w:bCs/>
          <w:i/>
          <w:iCs/>
          <w:color w:val="000000"/>
          <w:sz w:val="24"/>
          <w:szCs w:val="24"/>
          <w:lang w:eastAsia="en-GB"/>
        </w:rPr>
        <w:t xml:space="preserve">under 18 </w:t>
      </w:r>
      <w:r w:rsidRPr="00E27BFE">
        <w:rPr>
          <w:rFonts w:cs="Segoe UI"/>
          <w:i/>
          <w:iCs/>
          <w:color w:val="000000"/>
          <w:sz w:val="24"/>
          <w:szCs w:val="24"/>
          <w:lang w:eastAsia="en-GB"/>
        </w:rPr>
        <w:t xml:space="preserve">involves exploitative situations, contexts and relationships where the young person (or third person/s) receive ‘something’ (e.g. food, accommodation, drugs, alcohol, cigarettes, affection, gifts, money) as a result of them performing, and/or another or others performing on them, sexual activities. </w:t>
      </w:r>
    </w:p>
    <w:p w:rsidR="0045410D" w:rsidRPr="00E27BFE" w:rsidRDefault="0045410D" w:rsidP="0045410D">
      <w:pPr>
        <w:autoSpaceDE w:val="0"/>
        <w:autoSpaceDN w:val="0"/>
        <w:adjustRightInd w:val="0"/>
        <w:spacing w:after="0" w:line="240" w:lineRule="auto"/>
        <w:rPr>
          <w:rFonts w:cs="Segoe UI"/>
          <w:color w:val="000000"/>
          <w:sz w:val="24"/>
          <w:szCs w:val="24"/>
          <w:lang w:eastAsia="en-GB"/>
        </w:rPr>
      </w:pPr>
      <w:r w:rsidRPr="00E27BFE">
        <w:rPr>
          <w:rFonts w:cs="Segoe UI"/>
          <w:i/>
          <w:iCs/>
          <w:color w:val="000000"/>
          <w:sz w:val="24"/>
          <w:szCs w:val="24"/>
          <w:lang w:eastAsia="en-GB"/>
        </w:rPr>
        <w:t xml:space="preserve">Child sexual exploitation can occur through the use of technology without the child’s immediate recognition; for example being persuaded to post sexual images on the internet/mobile phones without immediate payment or gain.” </w:t>
      </w:r>
    </w:p>
    <w:p w:rsidR="00435556" w:rsidRPr="00E27BFE" w:rsidRDefault="0045410D" w:rsidP="574837B9">
      <w:pPr>
        <w:pStyle w:val="Default"/>
        <w:rPr>
          <w:rFonts w:ascii="Calibri" w:hAnsi="Calibri"/>
          <w:b/>
          <w:color w:val="auto"/>
        </w:rPr>
      </w:pPr>
      <w:r w:rsidRPr="00E27BFE">
        <w:rPr>
          <w:rFonts w:ascii="Calibri" w:hAnsi="Calibri"/>
          <w:color w:val="auto"/>
        </w:rPr>
        <w:t xml:space="preserve"> </w:t>
      </w:r>
      <w:r w:rsidRPr="00E27BFE">
        <w:rPr>
          <w:rFonts w:ascii="Calibri" w:hAnsi="Calibri"/>
          <w:b/>
          <w:color w:val="auto"/>
        </w:rPr>
        <w:t xml:space="preserve">  </w:t>
      </w:r>
    </w:p>
    <w:p w:rsidR="00435556" w:rsidRPr="00E27BFE" w:rsidRDefault="00783BF4" w:rsidP="574837B9">
      <w:pPr>
        <w:pStyle w:val="Default"/>
        <w:rPr>
          <w:rFonts w:ascii="Calibri" w:hAnsi="Calibri"/>
          <w:b/>
          <w:u w:val="single"/>
        </w:rPr>
      </w:pPr>
      <w:r w:rsidRPr="00E27BFE">
        <w:rPr>
          <w:rFonts w:ascii="Calibri" w:hAnsi="Calibri"/>
          <w:b/>
          <w:u w:val="single"/>
        </w:rPr>
        <w:t>Indicators of child sexual exploitation</w:t>
      </w:r>
    </w:p>
    <w:p w:rsidR="00783BF4" w:rsidRPr="00E27BFE" w:rsidRDefault="00783BF4" w:rsidP="574837B9">
      <w:pPr>
        <w:pStyle w:val="Default"/>
        <w:rPr>
          <w:rFonts w:ascii="Calibri" w:hAnsi="Calibri"/>
        </w:rPr>
      </w:pPr>
      <w:r w:rsidRPr="00E27BFE">
        <w:rPr>
          <w:rFonts w:ascii="Calibri" w:hAnsi="Calibri"/>
        </w:rPr>
        <w:lastRenderedPageBreak/>
        <w:t xml:space="preserve">These are a few signs and symptoms a child may be </w:t>
      </w:r>
      <w:r w:rsidR="00A1680C" w:rsidRPr="00E27BFE">
        <w:rPr>
          <w:rFonts w:ascii="Calibri" w:hAnsi="Calibri"/>
        </w:rPr>
        <w:t>sexually</w:t>
      </w:r>
      <w:r w:rsidRPr="00E27BFE">
        <w:rPr>
          <w:rFonts w:ascii="Calibri" w:hAnsi="Calibri"/>
        </w:rPr>
        <w:t xml:space="preserve"> exploited:</w:t>
      </w:r>
    </w:p>
    <w:p w:rsidR="00783BF4" w:rsidRPr="00E27BFE" w:rsidRDefault="00783BF4" w:rsidP="00783BF4">
      <w:pPr>
        <w:autoSpaceDE w:val="0"/>
        <w:autoSpaceDN w:val="0"/>
        <w:adjustRightInd w:val="0"/>
        <w:spacing w:after="0" w:line="240" w:lineRule="auto"/>
        <w:rPr>
          <w:rFonts w:cs="Segoe UI"/>
          <w:color w:val="000000"/>
          <w:sz w:val="24"/>
          <w:szCs w:val="24"/>
          <w:lang w:eastAsia="en-GB"/>
        </w:rPr>
      </w:pPr>
    </w:p>
    <w:p w:rsidR="00783BF4" w:rsidRPr="00E27BFE" w:rsidRDefault="00783BF4" w:rsidP="00783BF4">
      <w:pPr>
        <w:autoSpaceDE w:val="0"/>
        <w:autoSpaceDN w:val="0"/>
        <w:adjustRightInd w:val="0"/>
        <w:spacing w:after="0" w:line="240" w:lineRule="auto"/>
        <w:rPr>
          <w:rFonts w:cs="Segoe UI"/>
          <w:color w:val="000000"/>
          <w:sz w:val="24"/>
          <w:szCs w:val="24"/>
          <w:lang w:eastAsia="en-GB"/>
        </w:rPr>
      </w:pPr>
      <w:r w:rsidRPr="00E27BFE">
        <w:rPr>
          <w:rFonts w:cs="Segoe UI"/>
          <w:b/>
          <w:bCs/>
          <w:color w:val="000000"/>
          <w:sz w:val="24"/>
          <w:szCs w:val="24"/>
          <w:lang w:eastAsia="en-GB"/>
        </w:rPr>
        <w:t xml:space="preserve">Both girls and young women and boys and young men can become victims of sexual exploitation. </w:t>
      </w:r>
    </w:p>
    <w:p w:rsidR="00783BF4" w:rsidRPr="00E27BFE" w:rsidRDefault="00783BF4" w:rsidP="00783BF4">
      <w:pPr>
        <w:autoSpaceDE w:val="0"/>
        <w:autoSpaceDN w:val="0"/>
        <w:adjustRightInd w:val="0"/>
        <w:spacing w:after="0" w:line="240" w:lineRule="auto"/>
        <w:rPr>
          <w:rFonts w:cs="Segoe UI"/>
          <w:color w:val="000000"/>
          <w:sz w:val="24"/>
          <w:szCs w:val="24"/>
          <w:lang w:eastAsia="en-GB"/>
        </w:rPr>
      </w:pPr>
    </w:p>
    <w:p w:rsidR="00783BF4" w:rsidRPr="00E27BFE" w:rsidRDefault="00783BF4" w:rsidP="00783BF4">
      <w:pPr>
        <w:autoSpaceDE w:val="0"/>
        <w:autoSpaceDN w:val="0"/>
        <w:adjustRightInd w:val="0"/>
        <w:spacing w:after="0" w:line="240" w:lineRule="auto"/>
        <w:rPr>
          <w:rFonts w:cs="Segoe UI"/>
          <w:b/>
          <w:bCs/>
          <w:color w:val="000000"/>
          <w:sz w:val="24"/>
          <w:szCs w:val="24"/>
          <w:lang w:eastAsia="en-GB"/>
        </w:rPr>
      </w:pPr>
      <w:r w:rsidRPr="00E27BFE">
        <w:rPr>
          <w:rFonts w:cs="Segoe UI"/>
          <w:b/>
          <w:bCs/>
          <w:color w:val="000000"/>
          <w:sz w:val="24"/>
          <w:szCs w:val="24"/>
          <w:lang w:eastAsia="en-GB"/>
        </w:rPr>
        <w:t xml:space="preserve"> The risk of boys and young men becoming victims of sexual exploitation by both male and female offenders is underestimated and less well understood than those relating to girls and young women. </w:t>
      </w:r>
    </w:p>
    <w:p w:rsidR="00783BF4" w:rsidRPr="00E27BFE" w:rsidRDefault="00783BF4" w:rsidP="00783BF4">
      <w:pPr>
        <w:autoSpaceDE w:val="0"/>
        <w:autoSpaceDN w:val="0"/>
        <w:adjustRightInd w:val="0"/>
        <w:spacing w:after="0" w:line="240" w:lineRule="auto"/>
        <w:rPr>
          <w:rFonts w:cs="Segoe UI"/>
          <w:color w:val="000000"/>
          <w:sz w:val="24"/>
          <w:szCs w:val="24"/>
          <w:lang w:eastAsia="en-GB"/>
        </w:rPr>
      </w:pPr>
    </w:p>
    <w:p w:rsidR="00783BF4" w:rsidRPr="00E27BFE" w:rsidRDefault="00783BF4" w:rsidP="00783BF4">
      <w:pPr>
        <w:autoSpaceDE w:val="0"/>
        <w:autoSpaceDN w:val="0"/>
        <w:adjustRightInd w:val="0"/>
        <w:spacing w:after="0" w:line="240" w:lineRule="auto"/>
        <w:rPr>
          <w:rFonts w:cs="Segoe UI"/>
          <w:color w:val="000000"/>
          <w:sz w:val="24"/>
          <w:szCs w:val="24"/>
          <w:lang w:eastAsia="en-GB"/>
        </w:rPr>
      </w:pPr>
      <w:r w:rsidRPr="00E27BFE">
        <w:rPr>
          <w:rFonts w:cs="Segoe UI"/>
          <w:b/>
          <w:bCs/>
          <w:color w:val="000000"/>
          <w:sz w:val="24"/>
          <w:szCs w:val="24"/>
          <w:lang w:eastAsia="en-GB"/>
        </w:rPr>
        <w:t xml:space="preserve">Often children and young people who are victims of sexual exploitation and those caring for them do not recognise that they are at risk or are being abused. </w:t>
      </w:r>
    </w:p>
    <w:p w:rsidR="00783BF4" w:rsidRPr="00E27BFE" w:rsidRDefault="00783BF4" w:rsidP="574837B9">
      <w:pPr>
        <w:pStyle w:val="Default"/>
        <w:rPr>
          <w:rFonts w:ascii="Calibri" w:hAnsi="Calibri"/>
        </w:rPr>
      </w:pPr>
    </w:p>
    <w:p w:rsidR="00783BF4" w:rsidRPr="00E27BFE" w:rsidRDefault="00783BF4" w:rsidP="574837B9">
      <w:pPr>
        <w:pStyle w:val="Default"/>
        <w:rPr>
          <w:rFonts w:ascii="Calibri" w:hAnsi="Calibri"/>
        </w:rPr>
      </w:pPr>
      <w:r w:rsidRPr="00E27BFE">
        <w:rPr>
          <w:rFonts w:ascii="Calibri" w:hAnsi="Calibri"/>
        </w:rPr>
        <w:t>For more information we refer to:</w:t>
      </w:r>
    </w:p>
    <w:p w:rsidR="00783BF4" w:rsidRPr="00E27BFE" w:rsidRDefault="00783BF4" w:rsidP="574837B9">
      <w:pPr>
        <w:pStyle w:val="Default"/>
        <w:rPr>
          <w:rFonts w:ascii="Calibri" w:hAnsi="Calibri"/>
        </w:rPr>
      </w:pPr>
      <w:r w:rsidRPr="00E27BFE">
        <w:rPr>
          <w:rFonts w:ascii="Calibri" w:hAnsi="Calibri"/>
        </w:rPr>
        <w:t>‘Brent LSCB Chid Sexual</w:t>
      </w:r>
      <w:r w:rsidR="00A1680C" w:rsidRPr="00E27BFE">
        <w:rPr>
          <w:rFonts w:ascii="Calibri" w:hAnsi="Calibri"/>
        </w:rPr>
        <w:t xml:space="preserve"> Exploitation Strategy 2015-2018 </w:t>
      </w:r>
      <w:hyperlink r:id="rId9" w:history="1">
        <w:r w:rsidR="00ED0343" w:rsidRPr="00E27BFE">
          <w:rPr>
            <w:rStyle w:val="Hyperlink"/>
            <w:rFonts w:ascii="Calibri" w:hAnsi="Calibri"/>
          </w:rPr>
          <w:t>www.brentlscb.gov.uk</w:t>
        </w:r>
      </w:hyperlink>
      <w:r w:rsidRPr="00E27BFE">
        <w:rPr>
          <w:rFonts w:ascii="Calibri" w:hAnsi="Calibri"/>
        </w:rPr>
        <w:t xml:space="preserve"> </w:t>
      </w:r>
    </w:p>
    <w:p w:rsidR="00C82539" w:rsidRPr="00E27BFE" w:rsidRDefault="00C82539" w:rsidP="574837B9">
      <w:pPr>
        <w:pStyle w:val="Default"/>
        <w:rPr>
          <w:rFonts w:ascii="Calibri" w:hAnsi="Calibri"/>
        </w:rPr>
      </w:pPr>
    </w:p>
    <w:p w:rsidR="00C82539" w:rsidRPr="00E27BFE" w:rsidRDefault="00A1680C" w:rsidP="574837B9">
      <w:pPr>
        <w:pStyle w:val="Default"/>
        <w:rPr>
          <w:rFonts w:ascii="Calibri" w:hAnsi="Calibri"/>
          <w:b/>
          <w:u w:val="single"/>
        </w:rPr>
      </w:pPr>
      <w:r w:rsidRPr="00E27BFE">
        <w:rPr>
          <w:rFonts w:ascii="Calibri" w:hAnsi="Calibri"/>
          <w:b/>
          <w:u w:val="single"/>
        </w:rPr>
        <w:t>Child trafficking</w:t>
      </w:r>
    </w:p>
    <w:p w:rsidR="00C82539" w:rsidRPr="00E27BFE" w:rsidRDefault="00C82539" w:rsidP="574837B9">
      <w:pPr>
        <w:pStyle w:val="Default"/>
        <w:rPr>
          <w:rFonts w:ascii="Calibri" w:hAnsi="Calibri"/>
          <w:b/>
          <w:u w:val="single"/>
        </w:rPr>
      </w:pPr>
    </w:p>
    <w:p w:rsidR="000D4A80" w:rsidRPr="00E27BFE" w:rsidRDefault="00C82539" w:rsidP="574837B9">
      <w:pPr>
        <w:pStyle w:val="Default"/>
        <w:rPr>
          <w:rFonts w:ascii="Calibri" w:hAnsi="Calibri"/>
        </w:rPr>
      </w:pPr>
      <w:r w:rsidRPr="00E27BFE">
        <w:rPr>
          <w:rFonts w:ascii="Calibri" w:hAnsi="Calibri"/>
        </w:rPr>
        <w:t xml:space="preserve">Child trafficking and modern day slavery are child abuse and require a child protection response. Children are </w:t>
      </w:r>
      <w:r w:rsidR="00A1680C" w:rsidRPr="00E27BFE">
        <w:rPr>
          <w:rFonts w:ascii="Calibri" w:hAnsi="Calibri"/>
        </w:rPr>
        <w:t>recruited, moved</w:t>
      </w:r>
      <w:r w:rsidRPr="00E27BFE">
        <w:rPr>
          <w:rFonts w:ascii="Calibri" w:hAnsi="Calibri"/>
        </w:rPr>
        <w:t xml:space="preserve"> and transported and then </w:t>
      </w:r>
      <w:r w:rsidR="00A1680C" w:rsidRPr="00E27BFE">
        <w:rPr>
          <w:rFonts w:ascii="Calibri" w:hAnsi="Calibri"/>
        </w:rPr>
        <w:t>exploited, forced</w:t>
      </w:r>
      <w:r w:rsidRPr="00E27BFE">
        <w:rPr>
          <w:rFonts w:ascii="Calibri" w:hAnsi="Calibri"/>
        </w:rPr>
        <w:t xml:space="preserve"> to work or sold. We understand that children are traffi</w:t>
      </w:r>
      <w:r w:rsidR="000D4A80" w:rsidRPr="00E27BFE">
        <w:rPr>
          <w:rFonts w:ascii="Calibri" w:hAnsi="Calibri"/>
        </w:rPr>
        <w:t>cked for:</w:t>
      </w:r>
    </w:p>
    <w:p w:rsidR="00C82539" w:rsidRPr="00E27BFE" w:rsidRDefault="000D4A80" w:rsidP="000D4A80">
      <w:pPr>
        <w:pStyle w:val="Default"/>
        <w:numPr>
          <w:ilvl w:val="0"/>
          <w:numId w:val="25"/>
        </w:numPr>
        <w:rPr>
          <w:rFonts w:ascii="Calibri" w:hAnsi="Calibri"/>
        </w:rPr>
      </w:pPr>
      <w:r w:rsidRPr="00E27BFE">
        <w:rPr>
          <w:rFonts w:ascii="Calibri" w:hAnsi="Calibri"/>
        </w:rPr>
        <w:t>Child sexual exploitation</w:t>
      </w:r>
    </w:p>
    <w:p w:rsidR="000D4A80" w:rsidRPr="00E27BFE" w:rsidRDefault="000D4A80" w:rsidP="000D4A80">
      <w:pPr>
        <w:pStyle w:val="Default"/>
        <w:numPr>
          <w:ilvl w:val="0"/>
          <w:numId w:val="25"/>
        </w:numPr>
        <w:rPr>
          <w:rFonts w:ascii="Calibri" w:hAnsi="Calibri"/>
        </w:rPr>
      </w:pPr>
      <w:r w:rsidRPr="00E27BFE">
        <w:rPr>
          <w:rFonts w:ascii="Calibri" w:hAnsi="Calibri"/>
        </w:rPr>
        <w:t>Benefit fraud</w:t>
      </w:r>
    </w:p>
    <w:p w:rsidR="000D4A80" w:rsidRPr="00E27BFE" w:rsidRDefault="000D4A80" w:rsidP="000D4A80">
      <w:pPr>
        <w:pStyle w:val="Default"/>
        <w:numPr>
          <w:ilvl w:val="0"/>
          <w:numId w:val="25"/>
        </w:numPr>
        <w:rPr>
          <w:rFonts w:ascii="Calibri" w:hAnsi="Calibri"/>
        </w:rPr>
      </w:pPr>
      <w:r w:rsidRPr="00E27BFE">
        <w:rPr>
          <w:rFonts w:ascii="Calibri" w:hAnsi="Calibri"/>
        </w:rPr>
        <w:t>Forced marriage</w:t>
      </w:r>
    </w:p>
    <w:p w:rsidR="000D4A80" w:rsidRPr="00E27BFE" w:rsidRDefault="000D4A80" w:rsidP="000D4A80">
      <w:pPr>
        <w:pStyle w:val="Default"/>
        <w:numPr>
          <w:ilvl w:val="0"/>
          <w:numId w:val="25"/>
        </w:numPr>
        <w:rPr>
          <w:rFonts w:ascii="Calibri" w:hAnsi="Calibri"/>
        </w:rPr>
      </w:pPr>
      <w:r w:rsidRPr="00E27BFE">
        <w:rPr>
          <w:rFonts w:ascii="Calibri" w:hAnsi="Calibri"/>
        </w:rPr>
        <w:t xml:space="preserve">Domestic servitude such as </w:t>
      </w:r>
      <w:proofErr w:type="spellStart"/>
      <w:r w:rsidRPr="00E27BFE">
        <w:rPr>
          <w:rFonts w:ascii="Calibri" w:hAnsi="Calibri"/>
        </w:rPr>
        <w:t>cleaning,childcare,cooking</w:t>
      </w:r>
      <w:proofErr w:type="spellEnd"/>
    </w:p>
    <w:p w:rsidR="000D4A80" w:rsidRPr="00E27BFE" w:rsidRDefault="000D4A80" w:rsidP="000D4A80">
      <w:pPr>
        <w:pStyle w:val="Default"/>
        <w:numPr>
          <w:ilvl w:val="0"/>
          <w:numId w:val="25"/>
        </w:numPr>
        <w:rPr>
          <w:rFonts w:ascii="Calibri" w:hAnsi="Calibri"/>
        </w:rPr>
      </w:pPr>
      <w:r w:rsidRPr="00E27BFE">
        <w:rPr>
          <w:rFonts w:ascii="Calibri" w:hAnsi="Calibri"/>
        </w:rPr>
        <w:t xml:space="preserve">Criminal activity such as pick pocketing, </w:t>
      </w:r>
      <w:r w:rsidR="00A1680C" w:rsidRPr="00E27BFE">
        <w:rPr>
          <w:rFonts w:ascii="Calibri" w:hAnsi="Calibri"/>
        </w:rPr>
        <w:t>begging, transporting</w:t>
      </w:r>
      <w:r w:rsidRPr="00E27BFE">
        <w:rPr>
          <w:rFonts w:ascii="Calibri" w:hAnsi="Calibri"/>
        </w:rPr>
        <w:t xml:space="preserve"> </w:t>
      </w:r>
      <w:r w:rsidR="00A1680C" w:rsidRPr="00E27BFE">
        <w:rPr>
          <w:rFonts w:ascii="Calibri" w:hAnsi="Calibri"/>
        </w:rPr>
        <w:t>drugs, working</w:t>
      </w:r>
      <w:r w:rsidRPr="00E27BFE">
        <w:rPr>
          <w:rFonts w:ascii="Calibri" w:hAnsi="Calibri"/>
        </w:rPr>
        <w:t xml:space="preserve"> on cannabis </w:t>
      </w:r>
      <w:r w:rsidR="00A1680C" w:rsidRPr="00E27BFE">
        <w:rPr>
          <w:rFonts w:ascii="Calibri" w:hAnsi="Calibri"/>
        </w:rPr>
        <w:t>farms, selling</w:t>
      </w:r>
      <w:r w:rsidRPr="00E27BFE">
        <w:rPr>
          <w:rFonts w:ascii="Calibri" w:hAnsi="Calibri"/>
        </w:rPr>
        <w:t xml:space="preserve"> pirated DVD’s and bag theft</w:t>
      </w:r>
    </w:p>
    <w:p w:rsidR="000D4A80" w:rsidRPr="00E27BFE" w:rsidRDefault="000D4A80" w:rsidP="000D4A80">
      <w:pPr>
        <w:pStyle w:val="Default"/>
        <w:rPr>
          <w:rFonts w:ascii="Calibri" w:hAnsi="Calibri"/>
        </w:rPr>
      </w:pPr>
      <w:r w:rsidRPr="00E27BFE">
        <w:rPr>
          <w:rFonts w:ascii="Calibri" w:hAnsi="Calibri"/>
        </w:rPr>
        <w:t xml:space="preserve">Many children are trafficked into the UK from </w:t>
      </w:r>
      <w:r w:rsidR="00A1680C" w:rsidRPr="00E27BFE">
        <w:rPr>
          <w:rFonts w:ascii="Calibri" w:hAnsi="Calibri"/>
        </w:rPr>
        <w:t>abroad, but</w:t>
      </w:r>
      <w:r w:rsidRPr="00E27BFE">
        <w:rPr>
          <w:rFonts w:ascii="Calibri" w:hAnsi="Calibri"/>
        </w:rPr>
        <w:t xml:space="preserve"> children can also be trafficked from one part of the UK to another.</w:t>
      </w:r>
    </w:p>
    <w:p w:rsidR="000D4A80" w:rsidRPr="00E27BFE" w:rsidRDefault="000D4A80" w:rsidP="000D4A80">
      <w:pPr>
        <w:pStyle w:val="Default"/>
        <w:rPr>
          <w:rFonts w:ascii="Calibri" w:hAnsi="Calibri"/>
        </w:rPr>
      </w:pPr>
      <w:r w:rsidRPr="00E27BFE">
        <w:rPr>
          <w:rFonts w:ascii="Calibri" w:hAnsi="Calibri"/>
        </w:rPr>
        <w:t>Trafficked children experience multiple forms of abuse and neglect.</w:t>
      </w:r>
    </w:p>
    <w:p w:rsidR="000D4A80" w:rsidRPr="00E27BFE" w:rsidRDefault="000D4A80" w:rsidP="000D4A80">
      <w:pPr>
        <w:pStyle w:val="Default"/>
        <w:rPr>
          <w:rFonts w:ascii="Calibri" w:hAnsi="Calibri"/>
        </w:rPr>
      </w:pPr>
    </w:p>
    <w:p w:rsidR="000D4A80" w:rsidRPr="00E27BFE" w:rsidRDefault="000D4A80" w:rsidP="000D4A80">
      <w:pPr>
        <w:pStyle w:val="Default"/>
        <w:rPr>
          <w:rFonts w:ascii="Calibri" w:hAnsi="Calibri"/>
        </w:rPr>
      </w:pPr>
      <w:r w:rsidRPr="00E27BFE">
        <w:rPr>
          <w:rFonts w:ascii="Calibri" w:hAnsi="Calibri"/>
        </w:rPr>
        <w:t xml:space="preserve">If the setting has suspicion of any child being trafficked we will contact </w:t>
      </w:r>
      <w:r w:rsidR="00A1680C" w:rsidRPr="00E27BFE">
        <w:rPr>
          <w:rFonts w:ascii="Calibri" w:hAnsi="Calibri"/>
        </w:rPr>
        <w:t>Brent</w:t>
      </w:r>
      <w:r w:rsidRPr="00E27BFE">
        <w:rPr>
          <w:rFonts w:ascii="Calibri" w:hAnsi="Calibri"/>
        </w:rPr>
        <w:t xml:space="preserve"> family front door</w:t>
      </w:r>
      <w:r w:rsidR="00371B3E" w:rsidRPr="00E27BFE">
        <w:rPr>
          <w:rFonts w:ascii="Calibri" w:hAnsi="Calibri"/>
        </w:rPr>
        <w:t xml:space="preserve"> immediately and other agencies such as the NSPCC for advice and information on 0808 800 5000 or email </w:t>
      </w:r>
      <w:hyperlink r:id="rId10" w:history="1">
        <w:r w:rsidR="00371B3E" w:rsidRPr="00E27BFE">
          <w:rPr>
            <w:rStyle w:val="Hyperlink"/>
            <w:rFonts w:ascii="Calibri" w:hAnsi="Calibri"/>
          </w:rPr>
          <w:t>help@nspcc.org.uk</w:t>
        </w:r>
      </w:hyperlink>
      <w:r w:rsidR="00371B3E" w:rsidRPr="00E27BFE">
        <w:rPr>
          <w:rFonts w:ascii="Calibri" w:hAnsi="Calibri"/>
        </w:rPr>
        <w:t xml:space="preserve"> </w:t>
      </w:r>
    </w:p>
    <w:p w:rsidR="005C2312" w:rsidRPr="00E27BFE" w:rsidRDefault="005C2312" w:rsidP="000D4A80">
      <w:pPr>
        <w:pStyle w:val="Default"/>
        <w:rPr>
          <w:rFonts w:ascii="Calibri" w:hAnsi="Calibri"/>
          <w:b/>
          <w:u w:val="single"/>
        </w:rPr>
      </w:pPr>
    </w:p>
    <w:p w:rsidR="00371B3E" w:rsidRPr="00E27BFE" w:rsidRDefault="00371B3E" w:rsidP="000D4A80">
      <w:pPr>
        <w:pStyle w:val="Default"/>
        <w:rPr>
          <w:rFonts w:ascii="Calibri" w:hAnsi="Calibri"/>
          <w:b/>
          <w:u w:val="single"/>
        </w:rPr>
      </w:pPr>
      <w:r w:rsidRPr="00E27BFE">
        <w:rPr>
          <w:rFonts w:ascii="Calibri" w:hAnsi="Calibri"/>
          <w:b/>
          <w:u w:val="single"/>
        </w:rPr>
        <w:t>Gangs and young people</w:t>
      </w:r>
    </w:p>
    <w:p w:rsidR="005C2312" w:rsidRPr="00E27BFE" w:rsidRDefault="003512E3" w:rsidP="000D4A80">
      <w:pPr>
        <w:pStyle w:val="Default"/>
        <w:rPr>
          <w:rFonts w:ascii="Calibri" w:hAnsi="Calibri"/>
        </w:rPr>
      </w:pPr>
      <w:r w:rsidRPr="00E27BFE">
        <w:rPr>
          <w:rFonts w:ascii="Calibri" w:hAnsi="Calibri"/>
        </w:rPr>
        <w:t xml:space="preserve">A gang is usually considered to be a group of people who spend time in public places that see themselves (and are seen by </w:t>
      </w:r>
      <w:r w:rsidR="00A1680C" w:rsidRPr="00E27BFE">
        <w:rPr>
          <w:rFonts w:ascii="Calibri" w:hAnsi="Calibri"/>
        </w:rPr>
        <w:t>others)</w:t>
      </w:r>
      <w:r w:rsidRPr="00E27BFE">
        <w:rPr>
          <w:rFonts w:ascii="Calibri" w:hAnsi="Calibri"/>
        </w:rPr>
        <w:t xml:space="preserve"> as a noticeable group and engage in a range of criminal activity and violence.</w:t>
      </w:r>
    </w:p>
    <w:p w:rsidR="003512E3" w:rsidRPr="00E27BFE" w:rsidRDefault="003512E3" w:rsidP="000D4A80">
      <w:pPr>
        <w:pStyle w:val="Default"/>
        <w:rPr>
          <w:rFonts w:ascii="Calibri" w:hAnsi="Calibri"/>
          <w:b/>
          <w:u w:val="single"/>
        </w:rPr>
      </w:pPr>
    </w:p>
    <w:p w:rsidR="00371B3E" w:rsidRPr="00E27BFE" w:rsidRDefault="003512E3" w:rsidP="000D4A80">
      <w:pPr>
        <w:pStyle w:val="Default"/>
        <w:rPr>
          <w:rFonts w:ascii="Calibri" w:hAnsi="Calibri"/>
        </w:rPr>
      </w:pPr>
      <w:r w:rsidRPr="00E27BFE">
        <w:rPr>
          <w:rFonts w:ascii="Calibri" w:hAnsi="Calibri"/>
        </w:rPr>
        <w:t xml:space="preserve">Gangs </w:t>
      </w:r>
      <w:r w:rsidR="00A1680C" w:rsidRPr="00E27BFE">
        <w:rPr>
          <w:rFonts w:ascii="Calibri" w:hAnsi="Calibri"/>
        </w:rPr>
        <w:t>usually</w:t>
      </w:r>
      <w:r w:rsidRPr="00E27BFE">
        <w:rPr>
          <w:rFonts w:ascii="Calibri" w:hAnsi="Calibri"/>
        </w:rPr>
        <w:t xml:space="preserve"> have rivals and may give the reasons as being about:</w:t>
      </w:r>
      <w:r w:rsidR="00371B3E" w:rsidRPr="00E27BFE">
        <w:rPr>
          <w:rFonts w:ascii="Calibri" w:hAnsi="Calibri"/>
        </w:rPr>
        <w:t xml:space="preserve">  </w:t>
      </w:r>
    </w:p>
    <w:p w:rsidR="003512E3" w:rsidRPr="00E27BFE" w:rsidRDefault="003512E3" w:rsidP="003512E3">
      <w:pPr>
        <w:pStyle w:val="Default"/>
        <w:numPr>
          <w:ilvl w:val="0"/>
          <w:numId w:val="26"/>
        </w:numPr>
        <w:rPr>
          <w:rFonts w:ascii="Calibri" w:hAnsi="Calibri"/>
        </w:rPr>
      </w:pPr>
      <w:r w:rsidRPr="00E27BFE">
        <w:rPr>
          <w:rFonts w:ascii="Calibri" w:hAnsi="Calibri"/>
        </w:rPr>
        <w:t>Territory</w:t>
      </w:r>
    </w:p>
    <w:p w:rsidR="003512E3" w:rsidRPr="00E27BFE" w:rsidRDefault="003512E3" w:rsidP="003512E3">
      <w:pPr>
        <w:pStyle w:val="Default"/>
        <w:numPr>
          <w:ilvl w:val="0"/>
          <w:numId w:val="26"/>
        </w:numPr>
        <w:rPr>
          <w:rFonts w:ascii="Calibri" w:hAnsi="Calibri"/>
        </w:rPr>
      </w:pPr>
      <w:r w:rsidRPr="00E27BFE">
        <w:rPr>
          <w:rFonts w:ascii="Calibri" w:hAnsi="Calibri"/>
        </w:rPr>
        <w:t>A dispute over a girlfriend or boy friend</w:t>
      </w:r>
    </w:p>
    <w:p w:rsidR="003512E3" w:rsidRPr="00E27BFE" w:rsidRDefault="003512E3" w:rsidP="003512E3">
      <w:pPr>
        <w:pStyle w:val="Default"/>
        <w:numPr>
          <w:ilvl w:val="0"/>
          <w:numId w:val="26"/>
        </w:numPr>
        <w:rPr>
          <w:rFonts w:ascii="Calibri" w:hAnsi="Calibri"/>
        </w:rPr>
      </w:pPr>
      <w:r w:rsidRPr="00E27BFE">
        <w:rPr>
          <w:rFonts w:ascii="Calibri" w:hAnsi="Calibri"/>
        </w:rPr>
        <w:t xml:space="preserve">An argument where </w:t>
      </w:r>
      <w:r w:rsidR="00A1680C" w:rsidRPr="00E27BFE">
        <w:rPr>
          <w:rFonts w:ascii="Calibri" w:hAnsi="Calibri"/>
        </w:rPr>
        <w:t>someone</w:t>
      </w:r>
      <w:r w:rsidRPr="00E27BFE">
        <w:rPr>
          <w:rFonts w:ascii="Calibri" w:hAnsi="Calibri"/>
        </w:rPr>
        <w:t xml:space="preserve"> said something about someone</w:t>
      </w:r>
    </w:p>
    <w:p w:rsidR="003512E3" w:rsidRPr="00E27BFE" w:rsidRDefault="003512E3" w:rsidP="003512E3">
      <w:pPr>
        <w:pStyle w:val="Default"/>
        <w:numPr>
          <w:ilvl w:val="0"/>
          <w:numId w:val="26"/>
        </w:numPr>
        <w:rPr>
          <w:rFonts w:ascii="Calibri" w:hAnsi="Calibri"/>
        </w:rPr>
      </w:pPr>
      <w:r w:rsidRPr="00E27BFE">
        <w:rPr>
          <w:rFonts w:ascii="Calibri" w:hAnsi="Calibri"/>
        </w:rPr>
        <w:t>Theft</w:t>
      </w:r>
    </w:p>
    <w:p w:rsidR="003512E3" w:rsidRPr="00E27BFE" w:rsidRDefault="003512E3" w:rsidP="003512E3">
      <w:pPr>
        <w:pStyle w:val="Default"/>
        <w:numPr>
          <w:ilvl w:val="0"/>
          <w:numId w:val="26"/>
        </w:numPr>
        <w:rPr>
          <w:rFonts w:ascii="Calibri" w:hAnsi="Calibri"/>
        </w:rPr>
      </w:pPr>
      <w:r w:rsidRPr="00E27BFE">
        <w:rPr>
          <w:rFonts w:ascii="Calibri" w:hAnsi="Calibri"/>
        </w:rPr>
        <w:t>Drugs</w:t>
      </w:r>
    </w:p>
    <w:p w:rsidR="003512E3" w:rsidRPr="00E27BFE" w:rsidRDefault="003512E3" w:rsidP="003512E3">
      <w:pPr>
        <w:pStyle w:val="Default"/>
        <w:numPr>
          <w:ilvl w:val="0"/>
          <w:numId w:val="26"/>
        </w:numPr>
        <w:rPr>
          <w:rFonts w:ascii="Calibri" w:hAnsi="Calibri"/>
        </w:rPr>
      </w:pPr>
      <w:r w:rsidRPr="00E27BFE">
        <w:rPr>
          <w:rFonts w:ascii="Calibri" w:hAnsi="Calibri"/>
        </w:rPr>
        <w:t>Disrespect</w:t>
      </w:r>
    </w:p>
    <w:p w:rsidR="00137156" w:rsidRPr="00E27BFE" w:rsidRDefault="00137156" w:rsidP="00137156">
      <w:pPr>
        <w:pStyle w:val="Default"/>
        <w:rPr>
          <w:rFonts w:ascii="Calibri" w:hAnsi="Calibri"/>
        </w:rPr>
      </w:pPr>
      <w:r w:rsidRPr="00E27BFE">
        <w:rPr>
          <w:rFonts w:ascii="Calibri" w:hAnsi="Calibri"/>
        </w:rPr>
        <w:t>A child in our setting may give us cause for concern in their behaviour or disclose that an older sibling</w:t>
      </w:r>
      <w:r w:rsidR="000E600F" w:rsidRPr="00E27BFE">
        <w:rPr>
          <w:rFonts w:ascii="Calibri" w:hAnsi="Calibri"/>
        </w:rPr>
        <w:t>/cousin or family member</w:t>
      </w:r>
      <w:r w:rsidRPr="00E27BFE">
        <w:rPr>
          <w:rFonts w:ascii="Calibri" w:hAnsi="Calibri"/>
        </w:rPr>
        <w:t xml:space="preserve"> is a</w:t>
      </w:r>
      <w:r w:rsidR="000E600F" w:rsidRPr="00E27BFE">
        <w:rPr>
          <w:rFonts w:ascii="Calibri" w:hAnsi="Calibri"/>
        </w:rPr>
        <w:t>ssociated with</w:t>
      </w:r>
      <w:r w:rsidRPr="00E27BFE">
        <w:rPr>
          <w:rFonts w:ascii="Calibri" w:hAnsi="Calibri"/>
        </w:rPr>
        <w:t xml:space="preserve"> a gang.</w:t>
      </w:r>
    </w:p>
    <w:p w:rsidR="00137156" w:rsidRPr="00E27BFE" w:rsidRDefault="00137156" w:rsidP="00137156">
      <w:pPr>
        <w:pStyle w:val="Default"/>
        <w:rPr>
          <w:rFonts w:ascii="Calibri" w:hAnsi="Calibri"/>
        </w:rPr>
      </w:pPr>
      <w:r w:rsidRPr="00E27BFE">
        <w:rPr>
          <w:rFonts w:ascii="Calibri" w:hAnsi="Calibri"/>
        </w:rPr>
        <w:lastRenderedPageBreak/>
        <w:t xml:space="preserve">As part of our child protection procedure we will contact </w:t>
      </w:r>
      <w:r w:rsidR="00A1680C" w:rsidRPr="00E27BFE">
        <w:rPr>
          <w:rFonts w:ascii="Calibri" w:hAnsi="Calibri"/>
        </w:rPr>
        <w:t>Brent LSCB</w:t>
      </w:r>
      <w:r w:rsidRPr="00E27BFE">
        <w:rPr>
          <w:rFonts w:ascii="Calibri" w:hAnsi="Calibri"/>
        </w:rPr>
        <w:t xml:space="preserve"> for support and advice and in addition signpost the family to gangsline.com for further information  </w:t>
      </w:r>
    </w:p>
    <w:p w:rsidR="00137156" w:rsidRPr="00E27BFE" w:rsidRDefault="00137156" w:rsidP="00137156">
      <w:pPr>
        <w:pStyle w:val="Default"/>
        <w:rPr>
          <w:rFonts w:ascii="Calibri" w:hAnsi="Calibri"/>
        </w:rPr>
      </w:pPr>
    </w:p>
    <w:p w:rsidR="00137156" w:rsidRPr="00E27BFE" w:rsidRDefault="00137156" w:rsidP="00137156">
      <w:pPr>
        <w:pStyle w:val="Default"/>
        <w:rPr>
          <w:rFonts w:ascii="Calibri" w:hAnsi="Calibri"/>
          <w:b/>
          <w:u w:val="single"/>
        </w:rPr>
      </w:pPr>
      <w:r w:rsidRPr="00E27BFE">
        <w:rPr>
          <w:rFonts w:ascii="Calibri" w:hAnsi="Calibri"/>
          <w:b/>
          <w:u w:val="single"/>
        </w:rPr>
        <w:t>Drugs and alcohol</w:t>
      </w:r>
    </w:p>
    <w:p w:rsidR="000E600F" w:rsidRPr="00E27BFE" w:rsidRDefault="000E600F" w:rsidP="00137156">
      <w:pPr>
        <w:pStyle w:val="Default"/>
        <w:rPr>
          <w:rFonts w:ascii="Calibri" w:hAnsi="Calibri"/>
        </w:rPr>
      </w:pPr>
      <w:r w:rsidRPr="00E27BFE">
        <w:rPr>
          <w:rFonts w:ascii="Calibri" w:hAnsi="Calibri"/>
        </w:rPr>
        <w:t xml:space="preserve">It is a well </w:t>
      </w:r>
      <w:r w:rsidR="00A1680C" w:rsidRPr="00E27BFE">
        <w:rPr>
          <w:rFonts w:ascii="Calibri" w:hAnsi="Calibri"/>
        </w:rPr>
        <w:t>known</w:t>
      </w:r>
      <w:r w:rsidRPr="00E27BFE">
        <w:rPr>
          <w:rFonts w:ascii="Calibri" w:hAnsi="Calibri"/>
        </w:rPr>
        <w:t xml:space="preserve"> fact through research, media</w:t>
      </w:r>
      <w:r w:rsidR="00037275" w:rsidRPr="00E27BFE">
        <w:rPr>
          <w:rFonts w:ascii="Calibri" w:hAnsi="Calibri"/>
        </w:rPr>
        <w:t xml:space="preserve"> and within family communities that children from as young as </w:t>
      </w:r>
      <w:r w:rsidR="00A1680C" w:rsidRPr="00E27BFE">
        <w:rPr>
          <w:rFonts w:ascii="Calibri" w:hAnsi="Calibri"/>
        </w:rPr>
        <w:t>conception, birth</w:t>
      </w:r>
      <w:r w:rsidR="00037275" w:rsidRPr="00E27BFE">
        <w:rPr>
          <w:rFonts w:ascii="Calibri" w:hAnsi="Calibri"/>
        </w:rPr>
        <w:t>, early years and well beyond are exposed to some form of drug and alcohol misuse</w:t>
      </w:r>
      <w:r w:rsidR="004B44B0" w:rsidRPr="00E27BFE">
        <w:rPr>
          <w:rFonts w:ascii="Calibri" w:hAnsi="Calibri"/>
        </w:rPr>
        <w:t xml:space="preserve"> in their </w:t>
      </w:r>
      <w:r w:rsidR="00A1680C" w:rsidRPr="00E27BFE">
        <w:rPr>
          <w:rFonts w:ascii="Calibri" w:hAnsi="Calibri"/>
        </w:rPr>
        <w:t>lives. This</w:t>
      </w:r>
      <w:r w:rsidR="004B44B0" w:rsidRPr="00E27BFE">
        <w:rPr>
          <w:rFonts w:ascii="Calibri" w:hAnsi="Calibri"/>
        </w:rPr>
        <w:t xml:space="preserve"> includes smoking</w:t>
      </w:r>
    </w:p>
    <w:p w:rsidR="00037275" w:rsidRPr="00E27BFE" w:rsidRDefault="004B44B0" w:rsidP="00137156">
      <w:pPr>
        <w:pStyle w:val="Default"/>
        <w:rPr>
          <w:rFonts w:ascii="Calibri" w:hAnsi="Calibri"/>
        </w:rPr>
      </w:pPr>
      <w:r w:rsidRPr="00E27BFE">
        <w:rPr>
          <w:rFonts w:ascii="Calibri" w:hAnsi="Calibri"/>
        </w:rPr>
        <w:t>The settings aim is prev</w:t>
      </w:r>
      <w:r w:rsidR="00A1680C" w:rsidRPr="00E27BFE">
        <w:rPr>
          <w:rFonts w:ascii="Calibri" w:hAnsi="Calibri"/>
        </w:rPr>
        <w:t>ention we will contact Brent LSCB</w:t>
      </w:r>
      <w:r w:rsidRPr="00E27BFE">
        <w:rPr>
          <w:rFonts w:ascii="Calibri" w:hAnsi="Calibri"/>
        </w:rPr>
        <w:t xml:space="preserve"> for support and guidance and other agencies within the local authority for further support for the family.</w:t>
      </w:r>
    </w:p>
    <w:p w:rsidR="00037275" w:rsidRPr="00E27BFE" w:rsidRDefault="00037275" w:rsidP="00137156">
      <w:pPr>
        <w:pStyle w:val="Default"/>
        <w:rPr>
          <w:rFonts w:ascii="Calibri" w:hAnsi="Calibri"/>
        </w:rPr>
      </w:pPr>
      <w:r w:rsidRPr="00E27BFE">
        <w:rPr>
          <w:rFonts w:ascii="Calibri" w:hAnsi="Calibri"/>
        </w:rPr>
        <w:t>The setting has a</w:t>
      </w:r>
      <w:r w:rsidR="004B44B0" w:rsidRPr="00E27BFE">
        <w:rPr>
          <w:rFonts w:ascii="Calibri" w:hAnsi="Calibri"/>
        </w:rPr>
        <w:t xml:space="preserve"> </w:t>
      </w:r>
      <w:r w:rsidR="00A1680C" w:rsidRPr="00E27BFE">
        <w:rPr>
          <w:rFonts w:ascii="Calibri" w:hAnsi="Calibri"/>
        </w:rPr>
        <w:t>separate</w:t>
      </w:r>
      <w:r w:rsidRPr="00E27BFE">
        <w:rPr>
          <w:rFonts w:ascii="Calibri" w:hAnsi="Calibri"/>
        </w:rPr>
        <w:t xml:space="preserve"> more detailed and robust alcohol and substance misuse policy and procedure in place. </w:t>
      </w:r>
      <w:r w:rsidR="004B44B0" w:rsidRPr="00E27BFE">
        <w:rPr>
          <w:rFonts w:ascii="Calibri" w:hAnsi="Calibri"/>
        </w:rPr>
        <w:t>The policy applies to staff as well as families within our setting</w:t>
      </w:r>
      <w:r w:rsidR="00ED0343" w:rsidRPr="00E27BFE">
        <w:rPr>
          <w:rFonts w:ascii="Calibri" w:hAnsi="Calibri"/>
        </w:rPr>
        <w:t>.</w:t>
      </w:r>
    </w:p>
    <w:p w:rsidR="00ED0343" w:rsidRPr="00E27BFE" w:rsidRDefault="00ED0343" w:rsidP="00137156">
      <w:pPr>
        <w:pStyle w:val="Default"/>
        <w:rPr>
          <w:rFonts w:ascii="Calibri" w:hAnsi="Calibri"/>
        </w:rPr>
      </w:pPr>
    </w:p>
    <w:p w:rsidR="00ED0343" w:rsidRPr="00E27BFE" w:rsidRDefault="00ED0343" w:rsidP="00137156">
      <w:pPr>
        <w:pStyle w:val="Default"/>
        <w:rPr>
          <w:rFonts w:ascii="Calibri" w:hAnsi="Calibri"/>
          <w:b/>
          <w:u w:val="single"/>
        </w:rPr>
      </w:pPr>
      <w:r w:rsidRPr="00E27BFE">
        <w:rPr>
          <w:rFonts w:ascii="Calibri" w:hAnsi="Calibri"/>
          <w:b/>
          <w:u w:val="single"/>
        </w:rPr>
        <w:t>County lines</w:t>
      </w:r>
    </w:p>
    <w:p w:rsidR="00ED0343" w:rsidRPr="00E27BFE" w:rsidRDefault="00ED0343" w:rsidP="00137156">
      <w:pPr>
        <w:pStyle w:val="Default"/>
        <w:rPr>
          <w:rFonts w:ascii="Calibri" w:hAnsi="Calibri"/>
          <w:b/>
          <w:u w:val="single"/>
        </w:rPr>
      </w:pPr>
      <w:proofErr w:type="gramStart"/>
      <w:r w:rsidRPr="00E27BFE">
        <w:rPr>
          <w:rFonts w:ascii="Calibri" w:hAnsi="Calibri"/>
          <w:spacing w:val="-1"/>
          <w:shd w:val="clear" w:color="auto" w:fill="FFFFFF"/>
        </w:rPr>
        <w:t>County lines is</w:t>
      </w:r>
      <w:proofErr w:type="gramEnd"/>
      <w:r w:rsidRPr="00E27BFE">
        <w:rPr>
          <w:rFonts w:ascii="Calibri" w:hAnsi="Calibri"/>
          <w:spacing w:val="-1"/>
          <w:shd w:val="clear" w:color="auto" w:fill="FFFFFF"/>
        </w:rPr>
        <w:t xml:space="preserve"> a cross-cutting issue that often overlaps with other forms of abuse and criminal exploitation. It can lead to serious physical and emotional harm to young people (Home Office, 2020a)</w:t>
      </w:r>
      <w:proofErr w:type="gramStart"/>
      <w:r w:rsidRPr="00E27BFE">
        <w:rPr>
          <w:rFonts w:ascii="Calibri" w:hAnsi="Calibri"/>
          <w:spacing w:val="-1"/>
          <w:shd w:val="clear" w:color="auto" w:fill="FFFFFF"/>
        </w:rPr>
        <w:t>.</w:t>
      </w:r>
      <w:r w:rsidRPr="00E27BFE">
        <w:rPr>
          <w:rFonts w:ascii="Calibri" w:hAnsi="Calibri"/>
          <w:b/>
          <w:u w:val="single"/>
        </w:rPr>
        <w:t>:</w:t>
      </w:r>
      <w:proofErr w:type="gramEnd"/>
    </w:p>
    <w:p w:rsidR="00ED0343" w:rsidRPr="00E27BFE" w:rsidRDefault="00ED0343" w:rsidP="00137156">
      <w:pPr>
        <w:pStyle w:val="Default"/>
        <w:rPr>
          <w:rFonts w:ascii="Calibri" w:hAnsi="Calibri"/>
        </w:rPr>
      </w:pPr>
    </w:p>
    <w:p w:rsidR="00ED0343" w:rsidRPr="00E27BFE" w:rsidRDefault="00ED0343" w:rsidP="00137156">
      <w:pPr>
        <w:pStyle w:val="Default"/>
        <w:rPr>
          <w:rFonts w:ascii="Calibri" w:hAnsi="Calibri"/>
        </w:rPr>
      </w:pPr>
      <w:r w:rsidRPr="00E27BFE">
        <w:rPr>
          <w:rFonts w:ascii="Calibri" w:hAnsi="Calibri"/>
        </w:rPr>
        <w:t xml:space="preserve">If a child in the nursery setting might </w:t>
      </w:r>
      <w:proofErr w:type="spellStart"/>
      <w:proofErr w:type="gramStart"/>
      <w:r w:rsidRPr="00E27BFE">
        <w:rPr>
          <w:rFonts w:ascii="Calibri" w:hAnsi="Calibri"/>
        </w:rPr>
        <w:t>bt</w:t>
      </w:r>
      <w:proofErr w:type="spellEnd"/>
      <w:proofErr w:type="gramEnd"/>
      <w:r w:rsidRPr="00E27BFE">
        <w:rPr>
          <w:rFonts w:ascii="Calibri" w:hAnsi="Calibri"/>
        </w:rPr>
        <w:t xml:space="preserve"> or is at the risk of being exploited by County lines, we follow the Safeguarding procedures of the nursery and contact the local child protection services.</w:t>
      </w:r>
    </w:p>
    <w:p w:rsidR="00ED0343" w:rsidRPr="00E27BFE" w:rsidRDefault="00ED0343" w:rsidP="00137156">
      <w:pPr>
        <w:pStyle w:val="Default"/>
        <w:rPr>
          <w:rFonts w:ascii="Calibri" w:hAnsi="Calibri"/>
          <w:b/>
          <w:u w:val="single"/>
        </w:rPr>
      </w:pPr>
    </w:p>
    <w:p w:rsidR="00024DA0" w:rsidRPr="00E27BFE" w:rsidRDefault="00024DA0" w:rsidP="574837B9">
      <w:pPr>
        <w:pStyle w:val="Default"/>
        <w:rPr>
          <w:rFonts w:ascii="Calibri" w:hAnsi="Calibri"/>
          <w:u w:val="single"/>
        </w:rPr>
      </w:pPr>
    </w:p>
    <w:p w:rsidR="00783BF4" w:rsidRPr="00E27BFE" w:rsidRDefault="0049266D" w:rsidP="574837B9">
      <w:pPr>
        <w:pStyle w:val="Default"/>
        <w:rPr>
          <w:rFonts w:ascii="Calibri" w:hAnsi="Calibri"/>
          <w:b/>
          <w:u w:val="single"/>
        </w:rPr>
      </w:pPr>
      <w:r w:rsidRPr="00E27BFE">
        <w:rPr>
          <w:rFonts w:ascii="Calibri" w:hAnsi="Calibri"/>
          <w:b/>
          <w:u w:val="single"/>
        </w:rPr>
        <w:t>Attendance</w:t>
      </w:r>
    </w:p>
    <w:p w:rsidR="0049266D" w:rsidRPr="00E27BFE" w:rsidRDefault="0049266D" w:rsidP="574837B9">
      <w:pPr>
        <w:pStyle w:val="Default"/>
        <w:rPr>
          <w:rFonts w:ascii="Calibri" w:hAnsi="Calibri"/>
          <w:u w:val="single"/>
        </w:rPr>
      </w:pPr>
    </w:p>
    <w:p w:rsidR="00024DA0" w:rsidRPr="00E27BFE" w:rsidRDefault="0049266D" w:rsidP="574837B9">
      <w:pPr>
        <w:pStyle w:val="Default"/>
        <w:rPr>
          <w:rFonts w:ascii="Calibri" w:hAnsi="Calibri"/>
        </w:rPr>
      </w:pPr>
      <w:r w:rsidRPr="00E27BFE">
        <w:rPr>
          <w:rFonts w:ascii="Calibri" w:hAnsi="Calibri"/>
        </w:rPr>
        <w:t xml:space="preserve">The setting will ensure that a robust system is in place to </w:t>
      </w:r>
      <w:r w:rsidR="00A1680C" w:rsidRPr="00E27BFE">
        <w:rPr>
          <w:rFonts w:ascii="Calibri" w:hAnsi="Calibri"/>
        </w:rPr>
        <w:t>monitor</w:t>
      </w:r>
      <w:r w:rsidRPr="00E27BFE">
        <w:rPr>
          <w:rFonts w:ascii="Calibri" w:hAnsi="Calibri"/>
        </w:rPr>
        <w:t xml:space="preserve"> and record individual child</w:t>
      </w:r>
      <w:r w:rsidR="00024DA0" w:rsidRPr="00E27BFE">
        <w:rPr>
          <w:rFonts w:ascii="Calibri" w:hAnsi="Calibri"/>
        </w:rPr>
        <w:t>’s daily attendance. The child’s exact time of arrival and departure will be recorded in a register that complies with the EYFS and Ofsted.</w:t>
      </w:r>
    </w:p>
    <w:p w:rsidR="00024DA0" w:rsidRPr="00E27BFE" w:rsidRDefault="00024DA0" w:rsidP="574837B9">
      <w:pPr>
        <w:pStyle w:val="Default"/>
        <w:rPr>
          <w:rFonts w:ascii="Calibri" w:hAnsi="Calibri"/>
        </w:rPr>
      </w:pPr>
      <w:r w:rsidRPr="00E27BFE">
        <w:rPr>
          <w:rFonts w:ascii="Calibri" w:hAnsi="Calibri"/>
        </w:rPr>
        <w:t>If a child has erratic attendance or they are away for more than a week without any notification from the parents, we will make every effort to contact them or their emergency contact.</w:t>
      </w:r>
    </w:p>
    <w:p w:rsidR="0049266D" w:rsidRPr="00E27BFE" w:rsidRDefault="00024DA0" w:rsidP="574837B9">
      <w:pPr>
        <w:pStyle w:val="Default"/>
        <w:rPr>
          <w:rFonts w:ascii="Calibri" w:hAnsi="Calibri"/>
        </w:rPr>
      </w:pPr>
      <w:r w:rsidRPr="00E27BFE">
        <w:rPr>
          <w:rFonts w:ascii="Calibri" w:hAnsi="Calibri"/>
        </w:rPr>
        <w:t>If this is unsuccessful then we will contact Brent Family front door on 020 8937 4300</w:t>
      </w:r>
      <w:r w:rsidRPr="00E27BFE">
        <w:rPr>
          <w:rFonts w:ascii="Calibri" w:hAnsi="Calibri"/>
        </w:rPr>
        <w:tab/>
        <w:t xml:space="preserve">  </w:t>
      </w:r>
    </w:p>
    <w:p w:rsidR="00783BF4" w:rsidRPr="00E27BFE" w:rsidRDefault="00783BF4" w:rsidP="574837B9">
      <w:pPr>
        <w:pStyle w:val="Default"/>
        <w:rPr>
          <w:rFonts w:ascii="Calibri" w:hAnsi="Calibri"/>
        </w:rPr>
      </w:pPr>
    </w:p>
    <w:p w:rsidR="574837B9" w:rsidRPr="00E27BFE" w:rsidRDefault="574837B9" w:rsidP="574837B9">
      <w:pPr>
        <w:pStyle w:val="Default"/>
        <w:rPr>
          <w:rFonts w:ascii="Calibri" w:hAnsi="Calibri"/>
        </w:rPr>
      </w:pPr>
    </w:p>
    <w:p w:rsidR="00413B3D" w:rsidRPr="00E27BFE" w:rsidRDefault="574837B9" w:rsidP="00D00800">
      <w:pPr>
        <w:jc w:val="both"/>
        <w:rPr>
          <w:rFonts w:cs="Arial"/>
          <w:b/>
          <w:sz w:val="24"/>
          <w:szCs w:val="24"/>
        </w:rPr>
      </w:pPr>
      <w:r w:rsidRPr="00E27BFE">
        <w:rPr>
          <w:rFonts w:eastAsia="Arial" w:cs="Arial"/>
          <w:b/>
          <w:bCs/>
          <w:sz w:val="24"/>
          <w:szCs w:val="24"/>
        </w:rPr>
        <w:t>All the concerns mentioned above will be recorded and dealt with in the following way:</w:t>
      </w:r>
    </w:p>
    <w:p w:rsidR="00413B3D" w:rsidRPr="00E27BFE" w:rsidRDefault="574837B9" w:rsidP="574837B9">
      <w:pPr>
        <w:numPr>
          <w:ilvl w:val="0"/>
          <w:numId w:val="15"/>
        </w:numPr>
        <w:spacing w:after="0" w:line="240" w:lineRule="auto"/>
        <w:jc w:val="both"/>
        <w:rPr>
          <w:rFonts w:eastAsia="Arial" w:cs="Arial"/>
          <w:b/>
          <w:bCs/>
          <w:sz w:val="24"/>
          <w:szCs w:val="24"/>
        </w:rPr>
      </w:pPr>
      <w:r w:rsidRPr="00E27BFE">
        <w:rPr>
          <w:rFonts w:eastAsia="Arial" w:cs="Arial"/>
          <w:sz w:val="24"/>
          <w:szCs w:val="24"/>
        </w:rPr>
        <w:t>Date, time ,place and circumstances</w:t>
      </w:r>
    </w:p>
    <w:p w:rsidR="00413B3D" w:rsidRPr="00E27BFE" w:rsidRDefault="574837B9" w:rsidP="574837B9">
      <w:pPr>
        <w:numPr>
          <w:ilvl w:val="0"/>
          <w:numId w:val="15"/>
        </w:numPr>
        <w:spacing w:after="0" w:line="240" w:lineRule="auto"/>
        <w:jc w:val="both"/>
        <w:rPr>
          <w:rFonts w:eastAsia="Arial" w:cs="Arial"/>
          <w:b/>
          <w:bCs/>
          <w:sz w:val="24"/>
          <w:szCs w:val="24"/>
        </w:rPr>
      </w:pPr>
      <w:r w:rsidRPr="00E27BFE">
        <w:rPr>
          <w:rFonts w:eastAsia="Arial" w:cs="Arial"/>
          <w:sz w:val="24"/>
          <w:szCs w:val="24"/>
        </w:rPr>
        <w:t>Who else was present, what we observed, what we said or did or what concerns were reported to us</w:t>
      </w:r>
    </w:p>
    <w:p w:rsidR="00413B3D" w:rsidRPr="00E27BFE" w:rsidRDefault="574837B9" w:rsidP="574837B9">
      <w:pPr>
        <w:numPr>
          <w:ilvl w:val="0"/>
          <w:numId w:val="15"/>
        </w:numPr>
        <w:spacing w:after="0" w:line="240" w:lineRule="auto"/>
        <w:jc w:val="both"/>
        <w:rPr>
          <w:rFonts w:eastAsia="Arial" w:cs="Arial"/>
          <w:b/>
          <w:bCs/>
          <w:sz w:val="24"/>
          <w:szCs w:val="24"/>
        </w:rPr>
      </w:pPr>
      <w:r w:rsidRPr="00E27BFE">
        <w:rPr>
          <w:rFonts w:eastAsia="Arial" w:cs="Arial"/>
          <w:sz w:val="24"/>
          <w:szCs w:val="24"/>
        </w:rPr>
        <w:t xml:space="preserve">Notes will be sign and dated </w:t>
      </w:r>
    </w:p>
    <w:p w:rsidR="00413B3D" w:rsidRPr="00E27BFE" w:rsidRDefault="574837B9" w:rsidP="574837B9">
      <w:pPr>
        <w:numPr>
          <w:ilvl w:val="0"/>
          <w:numId w:val="15"/>
        </w:numPr>
        <w:spacing w:after="0" w:line="240" w:lineRule="auto"/>
        <w:jc w:val="both"/>
        <w:rPr>
          <w:rFonts w:eastAsia="Arial" w:cs="Arial"/>
          <w:b/>
          <w:bCs/>
          <w:sz w:val="24"/>
          <w:szCs w:val="24"/>
        </w:rPr>
      </w:pPr>
      <w:r w:rsidRPr="00E27BFE">
        <w:rPr>
          <w:rFonts w:eastAsia="Arial" w:cs="Arial"/>
          <w:sz w:val="24"/>
          <w:szCs w:val="24"/>
        </w:rPr>
        <w:t>Anything discussed with Parent/carer will be recorded and parent/carer would be asked to sign the recorded discussion.</w:t>
      </w:r>
    </w:p>
    <w:p w:rsidR="00413B3D" w:rsidRPr="00E27BFE" w:rsidRDefault="574837B9" w:rsidP="574837B9">
      <w:pPr>
        <w:numPr>
          <w:ilvl w:val="0"/>
          <w:numId w:val="15"/>
        </w:numPr>
        <w:spacing w:after="0" w:line="240" w:lineRule="auto"/>
        <w:jc w:val="both"/>
        <w:rPr>
          <w:rFonts w:eastAsia="Arial" w:cs="Arial"/>
          <w:b/>
          <w:bCs/>
          <w:sz w:val="24"/>
          <w:szCs w:val="24"/>
        </w:rPr>
      </w:pPr>
      <w:r w:rsidRPr="00E27BFE">
        <w:rPr>
          <w:rFonts w:eastAsia="Arial" w:cs="Arial"/>
          <w:sz w:val="24"/>
          <w:szCs w:val="24"/>
        </w:rPr>
        <w:t>All concerns are reported to the lead practitioner/designated person.</w:t>
      </w:r>
    </w:p>
    <w:p w:rsidR="00413B3D" w:rsidRPr="00E27BFE" w:rsidRDefault="574837B9" w:rsidP="574837B9">
      <w:pPr>
        <w:numPr>
          <w:ilvl w:val="0"/>
          <w:numId w:val="15"/>
        </w:numPr>
        <w:spacing w:after="0" w:line="240" w:lineRule="auto"/>
        <w:jc w:val="both"/>
        <w:rPr>
          <w:rFonts w:eastAsia="Arial" w:cs="Arial"/>
          <w:b/>
          <w:bCs/>
          <w:sz w:val="24"/>
          <w:szCs w:val="24"/>
        </w:rPr>
      </w:pPr>
      <w:r w:rsidRPr="00E27BFE">
        <w:rPr>
          <w:rFonts w:eastAsia="Arial" w:cs="Arial"/>
          <w:sz w:val="24"/>
          <w:szCs w:val="24"/>
        </w:rPr>
        <w:t xml:space="preserve">All concerns will be reported directly to the Brent Family Front Door </w:t>
      </w:r>
    </w:p>
    <w:p w:rsidR="00413B3D" w:rsidRPr="00E27BFE" w:rsidRDefault="00413B3D" w:rsidP="00D00800">
      <w:pPr>
        <w:spacing w:after="0" w:line="240" w:lineRule="auto"/>
        <w:ind w:left="720"/>
        <w:jc w:val="both"/>
        <w:rPr>
          <w:rFonts w:cs="Arial"/>
          <w:sz w:val="24"/>
          <w:szCs w:val="24"/>
        </w:rPr>
      </w:pPr>
    </w:p>
    <w:p w:rsidR="00413B3D" w:rsidRPr="00E27BFE" w:rsidRDefault="00413B3D" w:rsidP="00D00800">
      <w:pPr>
        <w:spacing w:after="0" w:line="240" w:lineRule="auto"/>
        <w:ind w:left="720"/>
        <w:jc w:val="both"/>
        <w:rPr>
          <w:rFonts w:cs="Arial"/>
          <w:b/>
          <w:sz w:val="24"/>
          <w:szCs w:val="24"/>
        </w:rPr>
      </w:pPr>
    </w:p>
    <w:p w:rsidR="00A04C12" w:rsidRPr="00E27BFE" w:rsidRDefault="574837B9" w:rsidP="00D00800">
      <w:pPr>
        <w:jc w:val="both"/>
        <w:rPr>
          <w:rFonts w:cs="Arial"/>
          <w:b/>
          <w:sz w:val="24"/>
          <w:szCs w:val="24"/>
        </w:rPr>
      </w:pPr>
      <w:r w:rsidRPr="00E27BFE">
        <w:rPr>
          <w:rFonts w:eastAsia="Arial" w:cs="Arial"/>
          <w:b/>
          <w:bCs/>
          <w:sz w:val="24"/>
          <w:szCs w:val="24"/>
        </w:rPr>
        <w:t xml:space="preserve">If a child in our care makes a direct disclosure to a member of staff then we would approach the concern in the following way: </w:t>
      </w:r>
    </w:p>
    <w:p w:rsidR="00A04C12" w:rsidRPr="00E27BFE" w:rsidRDefault="574837B9" w:rsidP="574837B9">
      <w:pPr>
        <w:numPr>
          <w:ilvl w:val="0"/>
          <w:numId w:val="1"/>
        </w:numPr>
        <w:spacing w:after="0" w:line="240" w:lineRule="auto"/>
        <w:jc w:val="both"/>
        <w:rPr>
          <w:rFonts w:eastAsia="Arial" w:cs="Arial"/>
          <w:sz w:val="24"/>
          <w:szCs w:val="24"/>
        </w:rPr>
      </w:pPr>
      <w:r w:rsidRPr="00E27BFE">
        <w:rPr>
          <w:rFonts w:eastAsia="Arial" w:cs="Arial"/>
          <w:sz w:val="24"/>
          <w:szCs w:val="24"/>
        </w:rPr>
        <w:t>Listen to the child, be attentive and stay calm</w:t>
      </w:r>
    </w:p>
    <w:p w:rsidR="00A04C12" w:rsidRPr="00E27BFE" w:rsidRDefault="574837B9" w:rsidP="574837B9">
      <w:pPr>
        <w:numPr>
          <w:ilvl w:val="0"/>
          <w:numId w:val="1"/>
        </w:numPr>
        <w:spacing w:after="0" w:line="240" w:lineRule="auto"/>
        <w:jc w:val="both"/>
        <w:rPr>
          <w:rFonts w:eastAsia="Arial" w:cs="Arial"/>
          <w:sz w:val="24"/>
          <w:szCs w:val="24"/>
        </w:rPr>
      </w:pPr>
      <w:r w:rsidRPr="00E27BFE">
        <w:rPr>
          <w:rFonts w:eastAsia="Arial" w:cs="Arial"/>
          <w:sz w:val="24"/>
          <w:szCs w:val="24"/>
        </w:rPr>
        <w:lastRenderedPageBreak/>
        <w:t>Make no promises that what has been said by the child can be kept a secret</w:t>
      </w:r>
    </w:p>
    <w:p w:rsidR="00A04C12" w:rsidRPr="00E27BFE" w:rsidRDefault="574837B9" w:rsidP="574837B9">
      <w:pPr>
        <w:numPr>
          <w:ilvl w:val="0"/>
          <w:numId w:val="1"/>
        </w:numPr>
        <w:spacing w:after="0" w:line="240" w:lineRule="auto"/>
        <w:jc w:val="both"/>
        <w:rPr>
          <w:rFonts w:eastAsia="Arial" w:cs="Arial"/>
          <w:sz w:val="24"/>
          <w:szCs w:val="24"/>
        </w:rPr>
      </w:pPr>
      <w:r w:rsidRPr="00E27BFE">
        <w:rPr>
          <w:rFonts w:eastAsia="Arial" w:cs="Arial"/>
          <w:sz w:val="24"/>
          <w:szCs w:val="24"/>
        </w:rPr>
        <w:t>Be reassuring and non-judgemental</w:t>
      </w:r>
    </w:p>
    <w:p w:rsidR="00A04C12" w:rsidRPr="00E27BFE" w:rsidRDefault="574837B9" w:rsidP="574837B9">
      <w:pPr>
        <w:numPr>
          <w:ilvl w:val="0"/>
          <w:numId w:val="1"/>
        </w:numPr>
        <w:spacing w:after="0" w:line="240" w:lineRule="auto"/>
        <w:jc w:val="both"/>
        <w:rPr>
          <w:rFonts w:eastAsia="Arial" w:cs="Arial"/>
          <w:sz w:val="24"/>
          <w:szCs w:val="24"/>
        </w:rPr>
      </w:pPr>
      <w:r w:rsidRPr="00E27BFE">
        <w:rPr>
          <w:rFonts w:eastAsia="Arial" w:cs="Arial"/>
          <w:sz w:val="24"/>
          <w:szCs w:val="24"/>
        </w:rPr>
        <w:t>Keep an open mind</w:t>
      </w:r>
    </w:p>
    <w:p w:rsidR="00A04C12" w:rsidRPr="00E27BFE" w:rsidRDefault="574837B9" w:rsidP="574837B9">
      <w:pPr>
        <w:numPr>
          <w:ilvl w:val="0"/>
          <w:numId w:val="1"/>
        </w:numPr>
        <w:spacing w:after="0" w:line="240" w:lineRule="auto"/>
        <w:jc w:val="both"/>
        <w:rPr>
          <w:rFonts w:eastAsia="Arial" w:cs="Arial"/>
          <w:sz w:val="24"/>
          <w:szCs w:val="24"/>
        </w:rPr>
      </w:pPr>
      <w:r w:rsidRPr="00E27BFE">
        <w:rPr>
          <w:rFonts w:eastAsia="Arial" w:cs="Arial"/>
          <w:sz w:val="24"/>
          <w:szCs w:val="24"/>
        </w:rPr>
        <w:t>Be careful not to question the child – just listen</w:t>
      </w:r>
    </w:p>
    <w:p w:rsidR="00A04C12" w:rsidRPr="00E27BFE" w:rsidRDefault="574837B9" w:rsidP="574837B9">
      <w:pPr>
        <w:numPr>
          <w:ilvl w:val="0"/>
          <w:numId w:val="1"/>
        </w:numPr>
        <w:spacing w:after="0" w:line="240" w:lineRule="auto"/>
        <w:jc w:val="both"/>
        <w:rPr>
          <w:rFonts w:eastAsia="Arial" w:cs="Arial"/>
          <w:sz w:val="24"/>
          <w:szCs w:val="24"/>
        </w:rPr>
      </w:pPr>
      <w:r w:rsidRPr="00E27BFE">
        <w:rPr>
          <w:rFonts w:eastAsia="Arial" w:cs="Arial"/>
          <w:sz w:val="24"/>
          <w:szCs w:val="24"/>
        </w:rPr>
        <w:t xml:space="preserve">Explain what we are going to do next </w:t>
      </w:r>
    </w:p>
    <w:p w:rsidR="00A04C12" w:rsidRPr="00E27BFE" w:rsidRDefault="574837B9" w:rsidP="574837B9">
      <w:pPr>
        <w:numPr>
          <w:ilvl w:val="0"/>
          <w:numId w:val="1"/>
        </w:numPr>
        <w:spacing w:after="0" w:line="240" w:lineRule="auto"/>
        <w:jc w:val="both"/>
        <w:rPr>
          <w:rFonts w:eastAsia="Arial" w:cs="Arial"/>
          <w:sz w:val="24"/>
          <w:szCs w:val="24"/>
        </w:rPr>
      </w:pPr>
      <w:r w:rsidRPr="00E27BFE">
        <w:rPr>
          <w:rFonts w:eastAsia="Arial" w:cs="Arial"/>
          <w:sz w:val="24"/>
          <w:szCs w:val="24"/>
        </w:rPr>
        <w:t xml:space="preserve">Explain that we will need to write down what has been said </w:t>
      </w:r>
    </w:p>
    <w:p w:rsidR="00A04C12" w:rsidRPr="00E27BFE" w:rsidRDefault="00A04C12" w:rsidP="00D00800">
      <w:pPr>
        <w:jc w:val="both"/>
        <w:rPr>
          <w:rFonts w:cs="Arial"/>
          <w:sz w:val="24"/>
          <w:szCs w:val="24"/>
        </w:rPr>
      </w:pPr>
    </w:p>
    <w:p w:rsidR="00CE3415" w:rsidRPr="00E27BFE" w:rsidRDefault="574837B9" w:rsidP="00EF67BE">
      <w:pPr>
        <w:spacing w:after="0" w:line="240" w:lineRule="auto"/>
        <w:jc w:val="both"/>
        <w:rPr>
          <w:rFonts w:cs="Arial"/>
          <w:sz w:val="24"/>
          <w:szCs w:val="24"/>
        </w:rPr>
      </w:pPr>
      <w:r w:rsidRPr="00E27BFE">
        <w:rPr>
          <w:rFonts w:eastAsia="Arial" w:cs="Arial"/>
          <w:b/>
          <w:bCs/>
          <w:sz w:val="24"/>
          <w:szCs w:val="24"/>
        </w:rPr>
        <w:t xml:space="preserve">Suitable people  </w:t>
      </w:r>
      <w:r w:rsidRPr="00E27BFE">
        <w:rPr>
          <w:rFonts w:eastAsia="Arial" w:cs="Arial"/>
          <w:sz w:val="24"/>
          <w:szCs w:val="24"/>
        </w:rPr>
        <w:t xml:space="preserve"> (EYFS</w:t>
      </w:r>
      <w:r w:rsidR="00024DA0" w:rsidRPr="00E27BFE">
        <w:rPr>
          <w:rFonts w:eastAsia="Arial" w:cs="Arial"/>
          <w:sz w:val="24"/>
          <w:szCs w:val="24"/>
        </w:rPr>
        <w:t xml:space="preserve"> April 2017</w:t>
      </w:r>
      <w:r w:rsidRPr="00E27BFE">
        <w:rPr>
          <w:rFonts w:eastAsia="Arial" w:cs="Arial"/>
          <w:sz w:val="24"/>
          <w:szCs w:val="24"/>
        </w:rPr>
        <w:t>)</w:t>
      </w:r>
    </w:p>
    <w:p w:rsidR="00CE3415" w:rsidRPr="00E27BFE" w:rsidRDefault="00CE3415" w:rsidP="00CE3415">
      <w:pPr>
        <w:pStyle w:val="Default"/>
        <w:rPr>
          <w:rFonts w:ascii="Calibri" w:hAnsi="Calibri"/>
        </w:rPr>
      </w:pPr>
    </w:p>
    <w:p w:rsidR="00CE3415" w:rsidRPr="00E27BFE" w:rsidRDefault="574837B9" w:rsidP="00CE3415">
      <w:pPr>
        <w:pStyle w:val="Default"/>
        <w:rPr>
          <w:rFonts w:ascii="Calibri" w:hAnsi="Calibri"/>
          <w:b/>
          <w:color w:val="auto"/>
        </w:rPr>
      </w:pPr>
      <w:r w:rsidRPr="00E27BFE">
        <w:rPr>
          <w:rFonts w:ascii="Calibri" w:hAnsi="Calibri"/>
          <w:b/>
          <w:bCs/>
        </w:rPr>
        <w:t xml:space="preserve">Providers must ensure that people looking after children are suitable to fulfil the requirements of their roles. Providers must have effective systems in place to </w:t>
      </w:r>
      <w:r w:rsidRPr="00E27BFE">
        <w:rPr>
          <w:rFonts w:ascii="Calibri" w:hAnsi="Calibri"/>
          <w:b/>
          <w:bCs/>
          <w:color w:val="auto"/>
        </w:rPr>
        <w:t xml:space="preserve">ensure that practitioners, and any other person who is likely to have regular contact with children (including those living or working on the premises), are suitable’. </w:t>
      </w:r>
    </w:p>
    <w:p w:rsidR="00EF67BE" w:rsidRPr="00E27BFE" w:rsidRDefault="00A04C12" w:rsidP="00EF67BE">
      <w:pPr>
        <w:spacing w:after="0" w:line="240" w:lineRule="auto"/>
        <w:jc w:val="both"/>
        <w:rPr>
          <w:rFonts w:cs="Arial"/>
          <w:sz w:val="24"/>
          <w:szCs w:val="24"/>
        </w:rPr>
      </w:pPr>
      <w:r w:rsidRPr="00E27BFE">
        <w:rPr>
          <w:rFonts w:cs="Arial"/>
          <w:sz w:val="24"/>
          <w:szCs w:val="24"/>
        </w:rPr>
        <w:t xml:space="preserve"> </w:t>
      </w:r>
    </w:p>
    <w:p w:rsidR="00EF67BE" w:rsidRPr="00E27BFE" w:rsidRDefault="00EF67BE" w:rsidP="00EF67BE">
      <w:pPr>
        <w:spacing w:after="0" w:line="240" w:lineRule="auto"/>
        <w:jc w:val="both"/>
        <w:rPr>
          <w:rFonts w:cs="Arial"/>
          <w:sz w:val="24"/>
          <w:szCs w:val="24"/>
        </w:rPr>
      </w:pPr>
    </w:p>
    <w:p w:rsidR="00186493" w:rsidRPr="00E27BFE" w:rsidRDefault="574837B9" w:rsidP="00EF67BE">
      <w:pPr>
        <w:spacing w:after="0" w:line="240" w:lineRule="auto"/>
        <w:jc w:val="both"/>
        <w:rPr>
          <w:rFonts w:cs="Arial"/>
          <w:b/>
          <w:sz w:val="24"/>
          <w:szCs w:val="24"/>
        </w:rPr>
      </w:pPr>
      <w:r w:rsidRPr="00E27BFE">
        <w:rPr>
          <w:rFonts w:eastAsia="Arial" w:cs="Arial"/>
          <w:b/>
          <w:bCs/>
          <w:sz w:val="24"/>
          <w:szCs w:val="24"/>
        </w:rPr>
        <w:t>Staffing and volunteering</w:t>
      </w:r>
    </w:p>
    <w:p w:rsidR="00EF67BE" w:rsidRPr="00E27BFE" w:rsidRDefault="00EF67BE" w:rsidP="00EF67BE">
      <w:pPr>
        <w:spacing w:after="0" w:line="240" w:lineRule="auto"/>
        <w:jc w:val="both"/>
        <w:rPr>
          <w:rFonts w:cs="Arial"/>
          <w:b/>
          <w:sz w:val="24"/>
          <w:szCs w:val="24"/>
        </w:rPr>
      </w:pPr>
    </w:p>
    <w:p w:rsidR="00186493" w:rsidRPr="00E27BFE" w:rsidRDefault="574837B9" w:rsidP="574837B9">
      <w:pPr>
        <w:numPr>
          <w:ilvl w:val="0"/>
          <w:numId w:val="10"/>
        </w:numPr>
        <w:spacing w:before="120" w:after="120" w:line="240" w:lineRule="auto"/>
        <w:rPr>
          <w:rFonts w:eastAsia="Arial" w:cs="Arial"/>
          <w:sz w:val="24"/>
          <w:szCs w:val="24"/>
        </w:rPr>
      </w:pPr>
      <w:r w:rsidRPr="00E27BFE">
        <w:rPr>
          <w:rFonts w:eastAsia="Arial" w:cs="Arial"/>
          <w:sz w:val="24"/>
          <w:szCs w:val="24"/>
        </w:rPr>
        <w:t>We provide adequate and appropriate staffing resources to meet the needs of children</w:t>
      </w:r>
    </w:p>
    <w:p w:rsidR="00481267" w:rsidRPr="00E27BFE" w:rsidRDefault="574837B9" w:rsidP="574837B9">
      <w:pPr>
        <w:numPr>
          <w:ilvl w:val="0"/>
          <w:numId w:val="10"/>
        </w:numPr>
        <w:spacing w:before="120" w:after="120" w:line="240" w:lineRule="auto"/>
        <w:rPr>
          <w:rFonts w:eastAsia="Arial" w:cs="Arial"/>
          <w:sz w:val="24"/>
          <w:szCs w:val="24"/>
        </w:rPr>
      </w:pPr>
      <w:r w:rsidRPr="00E27BFE">
        <w:rPr>
          <w:rFonts w:eastAsia="Arial" w:cs="Arial"/>
          <w:sz w:val="24"/>
          <w:szCs w:val="24"/>
        </w:rPr>
        <w:t>We will refer to the Disclosure and Barring Service and Ofsted and LADO any concerns we have about an employee who we have removed from regulated activity or dismissed (or would have been, had the person not left the setting first) because they have harmed a child or put a child at risk of harm. https://www.gov.uk/government/publications/dbs-referrals-form-and-guidance</w:t>
      </w:r>
    </w:p>
    <w:p w:rsidR="00481267" w:rsidRPr="00E27BFE" w:rsidRDefault="0049266D" w:rsidP="574837B9">
      <w:pPr>
        <w:numPr>
          <w:ilvl w:val="0"/>
          <w:numId w:val="10"/>
        </w:numPr>
        <w:spacing w:before="120" w:after="120" w:line="240" w:lineRule="auto"/>
        <w:rPr>
          <w:rFonts w:eastAsia="Arial" w:cs="Arial"/>
          <w:sz w:val="24"/>
          <w:szCs w:val="24"/>
        </w:rPr>
      </w:pPr>
      <w:r w:rsidRPr="00E27BFE">
        <w:rPr>
          <w:rFonts w:eastAsia="Arial" w:cs="Arial"/>
          <w:sz w:val="24"/>
          <w:szCs w:val="24"/>
        </w:rPr>
        <w:t>In reference to Disqualification Under the Childcare Act 2006 a</w:t>
      </w:r>
      <w:r w:rsidR="574837B9" w:rsidRPr="00E27BFE">
        <w:rPr>
          <w:rFonts w:eastAsia="Arial" w:cs="Arial"/>
          <w:sz w:val="24"/>
          <w:szCs w:val="24"/>
        </w:rPr>
        <w:t>ll staff must disclose any convictions, cautions, court orders, reprimands and warnings that may affect their suitability to work with children (whether received before or during their employment at the setting)</w:t>
      </w:r>
      <w:r w:rsidRPr="00E27BFE">
        <w:rPr>
          <w:rFonts w:eastAsia="Arial" w:cs="Arial"/>
          <w:sz w:val="24"/>
          <w:szCs w:val="24"/>
        </w:rPr>
        <w:t xml:space="preserve">. This includes any involvement with social care. </w:t>
      </w:r>
    </w:p>
    <w:p w:rsidR="00481267" w:rsidRPr="00E27BFE" w:rsidRDefault="574837B9" w:rsidP="574837B9">
      <w:pPr>
        <w:numPr>
          <w:ilvl w:val="0"/>
          <w:numId w:val="10"/>
        </w:numPr>
        <w:spacing w:before="120" w:after="120" w:line="240" w:lineRule="auto"/>
        <w:rPr>
          <w:rFonts w:eastAsia="Arial" w:cs="Arial"/>
          <w:sz w:val="24"/>
          <w:szCs w:val="24"/>
        </w:rPr>
      </w:pPr>
      <w:r w:rsidRPr="00E27BFE">
        <w:rPr>
          <w:rFonts w:eastAsia="Arial" w:cs="Arial"/>
          <w:sz w:val="24"/>
          <w:szCs w:val="24"/>
        </w:rPr>
        <w:t>All staff must disclose any convictions, cautions, court orders, reprimands and warnings of anyone living in the same household that may affect their suitability to work with children.</w:t>
      </w:r>
    </w:p>
    <w:p w:rsidR="0038353D" w:rsidRPr="00E27BFE" w:rsidRDefault="574837B9" w:rsidP="574837B9">
      <w:pPr>
        <w:numPr>
          <w:ilvl w:val="0"/>
          <w:numId w:val="10"/>
        </w:numPr>
        <w:spacing w:before="120" w:after="120" w:line="240" w:lineRule="auto"/>
        <w:jc w:val="both"/>
        <w:rPr>
          <w:rFonts w:eastAsia="Arial" w:cs="Arial"/>
          <w:sz w:val="24"/>
          <w:szCs w:val="24"/>
        </w:rPr>
      </w:pPr>
      <w:r w:rsidRPr="00E27BFE">
        <w:rPr>
          <w:rFonts w:eastAsia="Arial" w:cs="Arial"/>
          <w:sz w:val="24"/>
          <w:szCs w:val="24"/>
        </w:rPr>
        <w:t>Volunteers do not work unsupervised. Volunteers and students who work frequently (once a week or more often), or on 4 or more days in a 30-day period will be required to obtain a DBS check.</w:t>
      </w:r>
    </w:p>
    <w:p w:rsidR="00481267" w:rsidRPr="00E27BFE" w:rsidRDefault="00481267" w:rsidP="00481267">
      <w:pPr>
        <w:spacing w:before="120" w:after="120" w:line="240" w:lineRule="auto"/>
        <w:ind w:left="360"/>
        <w:jc w:val="both"/>
        <w:rPr>
          <w:rFonts w:cs="Arial"/>
          <w:sz w:val="24"/>
          <w:szCs w:val="24"/>
        </w:rPr>
      </w:pPr>
    </w:p>
    <w:p w:rsidR="00481267" w:rsidRPr="00E27BFE" w:rsidRDefault="574837B9" w:rsidP="00481267">
      <w:pPr>
        <w:jc w:val="both"/>
        <w:rPr>
          <w:rFonts w:cs="Arial"/>
          <w:b/>
          <w:sz w:val="24"/>
          <w:szCs w:val="24"/>
        </w:rPr>
      </w:pPr>
      <w:r w:rsidRPr="00E27BFE">
        <w:rPr>
          <w:rFonts w:eastAsia="Arial" w:cs="Arial"/>
          <w:b/>
          <w:bCs/>
          <w:sz w:val="24"/>
          <w:szCs w:val="24"/>
        </w:rPr>
        <w:t>Safe Recruitment</w:t>
      </w:r>
    </w:p>
    <w:p w:rsidR="00481267" w:rsidRPr="00E27BFE" w:rsidRDefault="574837B9" w:rsidP="00481267">
      <w:pPr>
        <w:jc w:val="both"/>
        <w:rPr>
          <w:rFonts w:cs="Arial"/>
          <w:sz w:val="24"/>
          <w:szCs w:val="24"/>
        </w:rPr>
      </w:pPr>
      <w:r w:rsidRPr="00E27BFE">
        <w:rPr>
          <w:rFonts w:eastAsia="Arial" w:cs="Arial"/>
          <w:sz w:val="24"/>
          <w:szCs w:val="24"/>
        </w:rPr>
        <w:t>To safeguard the children in our care we take all the necessary steps in vetting and referencing all employees.</w:t>
      </w:r>
    </w:p>
    <w:p w:rsidR="007B2353" w:rsidRPr="00E27BFE" w:rsidRDefault="574837B9" w:rsidP="574837B9">
      <w:pPr>
        <w:numPr>
          <w:ilvl w:val="0"/>
          <w:numId w:val="10"/>
        </w:numPr>
        <w:spacing w:before="120" w:after="120" w:line="240" w:lineRule="auto"/>
        <w:jc w:val="both"/>
        <w:rPr>
          <w:rFonts w:eastAsia="Arial" w:cs="Arial"/>
          <w:sz w:val="24"/>
          <w:szCs w:val="24"/>
        </w:rPr>
      </w:pPr>
      <w:r w:rsidRPr="00E27BFE">
        <w:rPr>
          <w:rFonts w:eastAsia="Arial" w:cs="Arial"/>
          <w:sz w:val="24"/>
          <w:szCs w:val="24"/>
        </w:rPr>
        <w:t>We abide by Ofsted requirements in respect of references and DBS checks for staff and volunteers, to ensure that no disqualified person or unsuitable person works at the setting or has access to the children.</w:t>
      </w:r>
    </w:p>
    <w:p w:rsidR="007B2353" w:rsidRPr="00E27BFE" w:rsidRDefault="574837B9" w:rsidP="574837B9">
      <w:pPr>
        <w:numPr>
          <w:ilvl w:val="0"/>
          <w:numId w:val="10"/>
        </w:numPr>
        <w:spacing w:before="120" w:after="120" w:line="240" w:lineRule="auto"/>
        <w:jc w:val="both"/>
        <w:rPr>
          <w:rFonts w:eastAsia="Arial" w:cs="Arial"/>
          <w:sz w:val="24"/>
          <w:szCs w:val="24"/>
        </w:rPr>
      </w:pPr>
      <w:r w:rsidRPr="00E27BFE">
        <w:rPr>
          <w:rFonts w:eastAsia="Arial" w:cs="Arial"/>
          <w:sz w:val="24"/>
          <w:szCs w:val="24"/>
        </w:rPr>
        <w:t xml:space="preserve">All applicants for work within the nursery, whether voluntary or unpaid will be interviewed before an appointment is made and will be asked to provide at least one reference). Referees must include the candidate’s last employer. Other referees must have known candidates for </w:t>
      </w:r>
      <w:r w:rsidRPr="00E27BFE">
        <w:rPr>
          <w:rFonts w:eastAsia="Arial" w:cs="Arial"/>
          <w:sz w:val="24"/>
          <w:szCs w:val="24"/>
        </w:rPr>
        <w:lastRenderedPageBreak/>
        <w:t>longer than 12 months and are not relatives; the date that the referees where contacted and by whom are recorded.</w:t>
      </w:r>
    </w:p>
    <w:p w:rsidR="00481267" w:rsidRPr="00E27BFE" w:rsidRDefault="574837B9" w:rsidP="574837B9">
      <w:pPr>
        <w:numPr>
          <w:ilvl w:val="0"/>
          <w:numId w:val="10"/>
        </w:numPr>
        <w:jc w:val="both"/>
        <w:rPr>
          <w:rFonts w:eastAsia="Arial" w:cs="Arial"/>
          <w:sz w:val="24"/>
          <w:szCs w:val="24"/>
        </w:rPr>
      </w:pPr>
      <w:r w:rsidRPr="00E27BFE">
        <w:rPr>
          <w:rFonts w:eastAsia="Arial" w:cs="Arial"/>
          <w:sz w:val="24"/>
          <w:szCs w:val="24"/>
        </w:rPr>
        <w:t xml:space="preserve"> All such references will be followed up. In the case of applicants with unexplained gaps in their unemployment history, or who have moved rapidly from one job to another, explanations will be sought.</w:t>
      </w:r>
    </w:p>
    <w:p w:rsidR="00481267" w:rsidRPr="00E27BFE" w:rsidRDefault="574837B9" w:rsidP="574837B9">
      <w:pPr>
        <w:numPr>
          <w:ilvl w:val="0"/>
          <w:numId w:val="10"/>
        </w:numPr>
        <w:jc w:val="both"/>
        <w:rPr>
          <w:rFonts w:eastAsia="Arial" w:cs="Arial"/>
          <w:sz w:val="24"/>
          <w:szCs w:val="24"/>
        </w:rPr>
      </w:pPr>
      <w:r w:rsidRPr="00E27BFE">
        <w:rPr>
          <w:rFonts w:eastAsia="Arial" w:cs="Arial"/>
          <w:sz w:val="24"/>
          <w:szCs w:val="24"/>
        </w:rPr>
        <w:t>All appointments, both paid and voluntary will be subject to a probationary period and will not be confirmed unless the nursery is satisfied with the background checks and that the applicant can be safely entrusted with the children.</w:t>
      </w:r>
    </w:p>
    <w:p w:rsidR="00186493" w:rsidRPr="00E27BFE" w:rsidRDefault="574837B9" w:rsidP="574837B9">
      <w:pPr>
        <w:numPr>
          <w:ilvl w:val="0"/>
          <w:numId w:val="10"/>
        </w:numPr>
        <w:spacing w:before="120" w:after="120" w:line="240" w:lineRule="auto"/>
        <w:jc w:val="both"/>
        <w:rPr>
          <w:rFonts w:eastAsia="Arial" w:cs="Arial"/>
          <w:sz w:val="24"/>
          <w:szCs w:val="24"/>
        </w:rPr>
      </w:pPr>
      <w:r w:rsidRPr="00E27BFE">
        <w:rPr>
          <w:rFonts w:eastAsia="Arial" w:cs="Arial"/>
          <w:sz w:val="24"/>
          <w:szCs w:val="24"/>
        </w:rPr>
        <w:t xml:space="preserve">Applicants for posts within the setting are clearly informed that the positions are exempt from the Rehabilitation of Offenders Act 1974. </w:t>
      </w:r>
    </w:p>
    <w:p w:rsidR="00186493" w:rsidRPr="00E27BFE" w:rsidRDefault="574837B9" w:rsidP="574837B9">
      <w:pPr>
        <w:numPr>
          <w:ilvl w:val="0"/>
          <w:numId w:val="10"/>
        </w:numPr>
        <w:spacing w:before="120" w:after="120" w:line="240" w:lineRule="auto"/>
        <w:jc w:val="both"/>
        <w:rPr>
          <w:rFonts w:eastAsia="Arial" w:cs="Arial"/>
          <w:sz w:val="24"/>
          <w:szCs w:val="24"/>
        </w:rPr>
      </w:pPr>
      <w:r w:rsidRPr="00E27BFE">
        <w:rPr>
          <w:rFonts w:eastAsia="Arial" w:cs="Arial"/>
          <w:sz w:val="24"/>
          <w:szCs w:val="24"/>
        </w:rPr>
        <w:t xml:space="preserve">Candidates for </w:t>
      </w:r>
      <w:r w:rsidR="00A1680C" w:rsidRPr="00E27BFE">
        <w:rPr>
          <w:rFonts w:eastAsia="Arial" w:cs="Arial"/>
          <w:sz w:val="24"/>
          <w:szCs w:val="24"/>
        </w:rPr>
        <w:t>employment</w:t>
      </w:r>
      <w:r w:rsidRPr="00E27BFE">
        <w:rPr>
          <w:rFonts w:eastAsia="Arial" w:cs="Arial"/>
          <w:sz w:val="24"/>
          <w:szCs w:val="24"/>
        </w:rPr>
        <w:t xml:space="preserve"> are informed of the need to carry out 'enhanced disclosure' checks with the Disclosure and Barring Service before posts can be confirmed.</w:t>
      </w:r>
    </w:p>
    <w:p w:rsidR="0038353D" w:rsidRPr="00E27BFE" w:rsidRDefault="574837B9" w:rsidP="574837B9">
      <w:pPr>
        <w:pStyle w:val="ListParagraph"/>
        <w:numPr>
          <w:ilvl w:val="0"/>
          <w:numId w:val="10"/>
        </w:numPr>
        <w:spacing w:before="120" w:after="120" w:line="240" w:lineRule="auto"/>
        <w:jc w:val="both"/>
        <w:rPr>
          <w:rFonts w:eastAsia="Arial" w:cs="Arial"/>
          <w:sz w:val="24"/>
          <w:szCs w:val="24"/>
        </w:rPr>
      </w:pPr>
      <w:r w:rsidRPr="00E27BFE">
        <w:rPr>
          <w:rFonts w:eastAsia="Arial" w:cs="Arial"/>
          <w:sz w:val="24"/>
          <w:szCs w:val="24"/>
        </w:rPr>
        <w:t>The setting ensures that all sta</w:t>
      </w:r>
      <w:r w:rsidR="00736740" w:rsidRPr="00E27BFE">
        <w:rPr>
          <w:rFonts w:eastAsia="Arial" w:cs="Arial"/>
          <w:sz w:val="24"/>
          <w:szCs w:val="24"/>
        </w:rPr>
        <w:t>ff recruited after</w:t>
      </w:r>
      <w:r w:rsidRPr="00E27BFE">
        <w:rPr>
          <w:rFonts w:eastAsia="Arial" w:cs="Arial"/>
          <w:sz w:val="24"/>
          <w:szCs w:val="24"/>
        </w:rPr>
        <w:t xml:space="preserve"> </w:t>
      </w:r>
      <w:proofErr w:type="gramStart"/>
      <w:r w:rsidRPr="00E27BFE">
        <w:rPr>
          <w:rFonts w:eastAsia="Arial" w:cs="Arial"/>
          <w:sz w:val="24"/>
          <w:szCs w:val="24"/>
        </w:rPr>
        <w:t>are</w:t>
      </w:r>
      <w:proofErr w:type="gramEnd"/>
      <w:r w:rsidRPr="00E27BFE">
        <w:rPr>
          <w:rFonts w:eastAsia="Arial" w:cs="Arial"/>
          <w:sz w:val="24"/>
          <w:szCs w:val="24"/>
        </w:rPr>
        <w:t xml:space="preserve"> registered with the DBS update service</w:t>
      </w:r>
      <w:r w:rsidR="00736740" w:rsidRPr="00E27BFE">
        <w:rPr>
          <w:rFonts w:eastAsia="Arial" w:cs="Arial"/>
          <w:sz w:val="24"/>
          <w:szCs w:val="24"/>
        </w:rPr>
        <w:t>.</w:t>
      </w:r>
    </w:p>
    <w:p w:rsidR="00186493" w:rsidRPr="00E27BFE" w:rsidRDefault="574837B9" w:rsidP="574837B9">
      <w:pPr>
        <w:numPr>
          <w:ilvl w:val="0"/>
          <w:numId w:val="10"/>
        </w:numPr>
        <w:spacing w:before="120" w:after="120" w:line="240" w:lineRule="auto"/>
        <w:jc w:val="both"/>
        <w:rPr>
          <w:rFonts w:eastAsia="Arial" w:cs="Arial"/>
          <w:sz w:val="24"/>
          <w:szCs w:val="24"/>
        </w:rPr>
      </w:pPr>
      <w:r w:rsidRPr="00E27BFE">
        <w:rPr>
          <w:rFonts w:eastAsia="Arial" w:cs="Arial"/>
          <w:sz w:val="24"/>
          <w:szCs w:val="24"/>
        </w:rPr>
        <w:t>Where applications are rejected because of information that has been disclosed, applicants have the right to know and to challenge incorrect information.</w:t>
      </w:r>
    </w:p>
    <w:p w:rsidR="00186493" w:rsidRPr="00E27BFE" w:rsidRDefault="574837B9" w:rsidP="574837B9">
      <w:pPr>
        <w:numPr>
          <w:ilvl w:val="0"/>
          <w:numId w:val="10"/>
        </w:numPr>
        <w:spacing w:before="120" w:after="120" w:line="240" w:lineRule="auto"/>
        <w:jc w:val="both"/>
        <w:rPr>
          <w:rFonts w:eastAsia="Arial" w:cs="Arial"/>
          <w:sz w:val="24"/>
          <w:szCs w:val="24"/>
        </w:rPr>
      </w:pPr>
      <w:r w:rsidRPr="00E27BFE">
        <w:rPr>
          <w:rFonts w:eastAsia="Arial" w:cs="Arial"/>
          <w:color w:val="231F20"/>
          <w:sz w:val="24"/>
          <w:szCs w:val="24"/>
        </w:rPr>
        <w:t>DBS checks will not generally show offences committed by individuals whilst living abroad (except in the case of service personnel and their families). Therefore, in addition to an enhanced DBS checks, additional checks such as certificates of good conduct from relevant embassies or police forces are necessary where a member of staff has lived abroad in the previous 5 years.</w:t>
      </w:r>
    </w:p>
    <w:p w:rsidR="00705DD9" w:rsidRPr="00E27BFE" w:rsidRDefault="574837B9" w:rsidP="574837B9">
      <w:pPr>
        <w:numPr>
          <w:ilvl w:val="0"/>
          <w:numId w:val="10"/>
        </w:numPr>
        <w:spacing w:before="120" w:after="120" w:line="240" w:lineRule="auto"/>
        <w:jc w:val="both"/>
        <w:rPr>
          <w:rFonts w:eastAsia="Arial" w:cs="Arial"/>
          <w:sz w:val="24"/>
          <w:szCs w:val="24"/>
        </w:rPr>
      </w:pPr>
      <w:r w:rsidRPr="00E27BFE">
        <w:rPr>
          <w:rFonts w:eastAsia="Arial" w:cs="Arial"/>
          <w:color w:val="231F20"/>
          <w:sz w:val="24"/>
          <w:szCs w:val="24"/>
        </w:rPr>
        <w:t>Where an applicant is from or has lived in a country where DBS checks cannot be made for child protection purposes, or is a refugee with leave to remain in the UK, and has no means of obtaining relevant infor</w:t>
      </w:r>
      <w:r w:rsidR="003D38B3" w:rsidRPr="00E27BFE">
        <w:rPr>
          <w:rFonts w:eastAsia="Arial" w:cs="Arial"/>
          <w:color w:val="231F20"/>
          <w:sz w:val="24"/>
          <w:szCs w:val="24"/>
        </w:rPr>
        <w:t xml:space="preserve">mation, we will take extra care getting the </w:t>
      </w:r>
      <w:proofErr w:type="spellStart"/>
      <w:r w:rsidR="003D38B3" w:rsidRPr="00E27BFE">
        <w:rPr>
          <w:rFonts w:eastAsia="Arial" w:cs="Arial"/>
          <w:color w:val="231F20"/>
          <w:sz w:val="24"/>
          <w:szCs w:val="24"/>
        </w:rPr>
        <w:t>polie</w:t>
      </w:r>
      <w:proofErr w:type="spellEnd"/>
      <w:r w:rsidR="003D38B3" w:rsidRPr="00E27BFE">
        <w:rPr>
          <w:rFonts w:eastAsia="Arial" w:cs="Arial"/>
          <w:color w:val="231F20"/>
          <w:sz w:val="24"/>
          <w:szCs w:val="24"/>
        </w:rPr>
        <w:t xml:space="preserve"> report from that </w:t>
      </w:r>
      <w:proofErr w:type="spellStart"/>
      <w:r w:rsidR="003D38B3" w:rsidRPr="00E27BFE">
        <w:rPr>
          <w:rFonts w:eastAsia="Arial" w:cs="Arial"/>
          <w:color w:val="231F20"/>
          <w:sz w:val="24"/>
          <w:szCs w:val="24"/>
        </w:rPr>
        <w:t>ountry</w:t>
      </w:r>
      <w:proofErr w:type="spellEnd"/>
      <w:r w:rsidR="003D38B3" w:rsidRPr="00E27BFE">
        <w:rPr>
          <w:rFonts w:eastAsia="Arial" w:cs="Arial"/>
          <w:color w:val="231F20"/>
          <w:sz w:val="24"/>
          <w:szCs w:val="24"/>
        </w:rPr>
        <w:t xml:space="preserve"> as well</w:t>
      </w:r>
      <w:r w:rsidRPr="00E27BFE">
        <w:rPr>
          <w:rFonts w:eastAsia="Arial" w:cs="Arial"/>
          <w:color w:val="231F20"/>
          <w:sz w:val="24"/>
          <w:szCs w:val="24"/>
        </w:rPr>
        <w:t>.</w:t>
      </w:r>
    </w:p>
    <w:p w:rsidR="00705DD9" w:rsidRPr="00E27BFE" w:rsidRDefault="574837B9" w:rsidP="574837B9">
      <w:pPr>
        <w:numPr>
          <w:ilvl w:val="0"/>
          <w:numId w:val="10"/>
        </w:numPr>
        <w:spacing w:before="120" w:after="120" w:line="240" w:lineRule="auto"/>
        <w:jc w:val="both"/>
        <w:rPr>
          <w:rFonts w:eastAsia="Arial" w:cs="Arial"/>
          <w:sz w:val="24"/>
          <w:szCs w:val="24"/>
        </w:rPr>
      </w:pPr>
      <w:r w:rsidRPr="00E27BFE">
        <w:rPr>
          <w:rFonts w:eastAsia="Arial" w:cs="Arial"/>
          <w:sz w:val="24"/>
          <w:szCs w:val="24"/>
        </w:rPr>
        <w:t>We record information about staff qualifications and the identity checks and vetting processes that have been completed, this includes:</w:t>
      </w:r>
    </w:p>
    <w:p w:rsidR="00705DD9" w:rsidRPr="00E27BFE" w:rsidRDefault="00736740" w:rsidP="574837B9">
      <w:pPr>
        <w:numPr>
          <w:ilvl w:val="0"/>
          <w:numId w:val="13"/>
        </w:numPr>
        <w:spacing w:before="120" w:after="120" w:line="240" w:lineRule="auto"/>
        <w:jc w:val="both"/>
        <w:rPr>
          <w:rFonts w:eastAsia="Arial" w:cs="Arial"/>
          <w:sz w:val="24"/>
          <w:szCs w:val="24"/>
        </w:rPr>
      </w:pPr>
      <w:r w:rsidRPr="00E27BFE">
        <w:rPr>
          <w:rFonts w:eastAsia="Arial" w:cs="Arial"/>
          <w:sz w:val="24"/>
          <w:szCs w:val="24"/>
        </w:rPr>
        <w:t>Job application form.</w:t>
      </w:r>
    </w:p>
    <w:p w:rsidR="00CA25B6" w:rsidRPr="00E27BFE" w:rsidRDefault="574837B9" w:rsidP="574837B9">
      <w:pPr>
        <w:numPr>
          <w:ilvl w:val="0"/>
          <w:numId w:val="13"/>
        </w:numPr>
        <w:spacing w:before="120" w:after="120" w:line="240" w:lineRule="auto"/>
        <w:jc w:val="both"/>
        <w:rPr>
          <w:rFonts w:eastAsia="Arial" w:cs="Arial"/>
          <w:sz w:val="24"/>
          <w:szCs w:val="24"/>
        </w:rPr>
      </w:pPr>
      <w:r w:rsidRPr="00E27BFE">
        <w:rPr>
          <w:rFonts w:eastAsia="Arial" w:cs="Arial"/>
          <w:sz w:val="24"/>
          <w:szCs w:val="24"/>
        </w:rPr>
        <w:t>A record that identity checks were completed, the date and by whom.</w:t>
      </w:r>
    </w:p>
    <w:p w:rsidR="007B2353" w:rsidRPr="00E27BFE" w:rsidRDefault="574837B9" w:rsidP="574837B9">
      <w:pPr>
        <w:numPr>
          <w:ilvl w:val="0"/>
          <w:numId w:val="13"/>
        </w:numPr>
        <w:spacing w:before="120" w:after="120" w:line="240" w:lineRule="auto"/>
        <w:jc w:val="both"/>
        <w:rPr>
          <w:rFonts w:eastAsia="Arial" w:cs="Arial"/>
          <w:sz w:val="24"/>
          <w:szCs w:val="24"/>
        </w:rPr>
      </w:pPr>
      <w:r w:rsidRPr="00E27BFE">
        <w:rPr>
          <w:rFonts w:eastAsia="Arial" w:cs="Arial"/>
          <w:sz w:val="24"/>
          <w:szCs w:val="24"/>
        </w:rPr>
        <w:t>DBS number, the date the disclosure was obtained and the details of who obtained it.</w:t>
      </w:r>
    </w:p>
    <w:p w:rsidR="00186493" w:rsidRPr="00E27BFE" w:rsidRDefault="574837B9" w:rsidP="574837B9">
      <w:pPr>
        <w:numPr>
          <w:ilvl w:val="0"/>
          <w:numId w:val="13"/>
        </w:numPr>
        <w:spacing w:before="120" w:after="120" w:line="240" w:lineRule="auto"/>
        <w:jc w:val="both"/>
        <w:rPr>
          <w:rFonts w:eastAsia="Arial" w:cs="Arial"/>
          <w:sz w:val="24"/>
          <w:szCs w:val="24"/>
        </w:rPr>
      </w:pPr>
      <w:r w:rsidRPr="00E27BFE">
        <w:rPr>
          <w:rFonts w:eastAsia="Arial" w:cs="Arial"/>
          <w:sz w:val="24"/>
          <w:szCs w:val="24"/>
        </w:rPr>
        <w:t xml:space="preserve">Name, address, and telephone number of two referees.  </w:t>
      </w:r>
    </w:p>
    <w:p w:rsidR="00186493" w:rsidRPr="00E27BFE" w:rsidRDefault="00186493" w:rsidP="00D00800">
      <w:pPr>
        <w:spacing w:before="120" w:after="120"/>
        <w:jc w:val="both"/>
        <w:rPr>
          <w:rFonts w:cs="Arial"/>
          <w:sz w:val="24"/>
          <w:szCs w:val="24"/>
        </w:rPr>
      </w:pPr>
    </w:p>
    <w:p w:rsidR="00481267" w:rsidRPr="00E27BFE" w:rsidRDefault="574837B9" w:rsidP="00D00800">
      <w:pPr>
        <w:jc w:val="both"/>
        <w:rPr>
          <w:rFonts w:cs="Arial"/>
          <w:b/>
          <w:sz w:val="24"/>
          <w:szCs w:val="24"/>
          <w:u w:val="single"/>
        </w:rPr>
      </w:pPr>
      <w:r w:rsidRPr="00E27BFE">
        <w:rPr>
          <w:rFonts w:eastAsia="Arial" w:cs="Arial"/>
          <w:b/>
          <w:bCs/>
          <w:sz w:val="24"/>
          <w:szCs w:val="24"/>
          <w:u w:val="single"/>
        </w:rPr>
        <w:t>Allegations against a member of staff</w:t>
      </w:r>
    </w:p>
    <w:p w:rsidR="00A04C12" w:rsidRPr="00E27BFE" w:rsidRDefault="574837B9" w:rsidP="00D00800">
      <w:pPr>
        <w:jc w:val="both"/>
        <w:rPr>
          <w:rFonts w:cs="Arial"/>
          <w:sz w:val="24"/>
          <w:szCs w:val="24"/>
        </w:rPr>
      </w:pPr>
      <w:r w:rsidRPr="00E27BFE">
        <w:rPr>
          <w:rFonts w:eastAsia="Arial" w:cs="Arial"/>
          <w:sz w:val="24"/>
          <w:szCs w:val="24"/>
        </w:rPr>
        <w:t>The setting takes any allegation of abuse against a member of staff very seriously. Allegations may be of physical, emotional, sexual abuse or neglect. We recognise that an allegation can come from a number of sources:</w:t>
      </w:r>
    </w:p>
    <w:p w:rsidR="00A04C12" w:rsidRPr="00E27BFE" w:rsidRDefault="574837B9" w:rsidP="574837B9">
      <w:pPr>
        <w:numPr>
          <w:ilvl w:val="0"/>
          <w:numId w:val="4"/>
        </w:numPr>
        <w:spacing w:after="0" w:line="240" w:lineRule="auto"/>
        <w:jc w:val="both"/>
        <w:rPr>
          <w:rFonts w:eastAsia="Arial" w:cs="Arial"/>
          <w:sz w:val="24"/>
          <w:szCs w:val="24"/>
        </w:rPr>
      </w:pPr>
      <w:r w:rsidRPr="00E27BFE">
        <w:rPr>
          <w:rFonts w:eastAsia="Arial" w:cs="Arial"/>
          <w:sz w:val="24"/>
          <w:szCs w:val="24"/>
        </w:rPr>
        <w:t>A child</w:t>
      </w:r>
    </w:p>
    <w:p w:rsidR="00A04C12" w:rsidRPr="00E27BFE" w:rsidRDefault="574837B9" w:rsidP="574837B9">
      <w:pPr>
        <w:numPr>
          <w:ilvl w:val="0"/>
          <w:numId w:val="5"/>
        </w:numPr>
        <w:spacing w:after="0" w:line="240" w:lineRule="auto"/>
        <w:jc w:val="both"/>
        <w:rPr>
          <w:rFonts w:eastAsia="Arial" w:cs="Arial"/>
          <w:sz w:val="24"/>
          <w:szCs w:val="24"/>
        </w:rPr>
      </w:pPr>
      <w:r w:rsidRPr="00E27BFE">
        <w:rPr>
          <w:rFonts w:eastAsia="Arial" w:cs="Arial"/>
          <w:sz w:val="24"/>
          <w:szCs w:val="24"/>
        </w:rPr>
        <w:lastRenderedPageBreak/>
        <w:t>Parents, either directly or through Ofs</w:t>
      </w:r>
      <w:r w:rsidR="003D38B3" w:rsidRPr="00E27BFE">
        <w:rPr>
          <w:rFonts w:eastAsia="Arial" w:cs="Arial"/>
          <w:sz w:val="24"/>
          <w:szCs w:val="24"/>
        </w:rPr>
        <w:t xml:space="preserve">ted or any other agencies </w:t>
      </w:r>
      <w:proofErr w:type="gramStart"/>
      <w:r w:rsidR="003D38B3" w:rsidRPr="00E27BFE">
        <w:rPr>
          <w:rFonts w:eastAsia="Arial" w:cs="Arial"/>
          <w:sz w:val="24"/>
          <w:szCs w:val="24"/>
        </w:rPr>
        <w:t>( Local</w:t>
      </w:r>
      <w:proofErr w:type="gramEnd"/>
      <w:r w:rsidR="003D38B3" w:rsidRPr="00E27BFE">
        <w:rPr>
          <w:rFonts w:eastAsia="Arial" w:cs="Arial"/>
          <w:sz w:val="24"/>
          <w:szCs w:val="24"/>
        </w:rPr>
        <w:t xml:space="preserve"> </w:t>
      </w:r>
      <w:proofErr w:type="spellStart"/>
      <w:r w:rsidR="00117A5C" w:rsidRPr="00E27BFE">
        <w:rPr>
          <w:rFonts w:eastAsia="Arial" w:cs="Arial"/>
          <w:sz w:val="24"/>
          <w:szCs w:val="24"/>
        </w:rPr>
        <w:t>hild</w:t>
      </w:r>
      <w:proofErr w:type="spellEnd"/>
      <w:r w:rsidR="00117A5C" w:rsidRPr="00E27BFE">
        <w:rPr>
          <w:rFonts w:eastAsia="Arial" w:cs="Arial"/>
          <w:sz w:val="24"/>
          <w:szCs w:val="24"/>
        </w:rPr>
        <w:t xml:space="preserve"> protection services</w:t>
      </w:r>
      <w:r w:rsidRPr="00E27BFE">
        <w:rPr>
          <w:rFonts w:eastAsia="Arial" w:cs="Arial"/>
          <w:sz w:val="24"/>
          <w:szCs w:val="24"/>
        </w:rPr>
        <w:t>).</w:t>
      </w:r>
    </w:p>
    <w:p w:rsidR="00A04C12" w:rsidRPr="00E27BFE" w:rsidRDefault="574837B9" w:rsidP="574837B9">
      <w:pPr>
        <w:numPr>
          <w:ilvl w:val="0"/>
          <w:numId w:val="6"/>
        </w:numPr>
        <w:spacing w:after="0" w:line="240" w:lineRule="auto"/>
        <w:jc w:val="both"/>
        <w:rPr>
          <w:rFonts w:eastAsia="Arial" w:cs="Arial"/>
          <w:sz w:val="24"/>
          <w:szCs w:val="24"/>
        </w:rPr>
      </w:pPr>
      <w:r w:rsidRPr="00E27BFE">
        <w:rPr>
          <w:rFonts w:eastAsia="Arial" w:cs="Arial"/>
          <w:sz w:val="24"/>
          <w:szCs w:val="24"/>
        </w:rPr>
        <w:t>Current or former staff (whether paid or voluntary) in the setting.</w:t>
      </w:r>
    </w:p>
    <w:p w:rsidR="00A04C12" w:rsidRPr="00E27BFE" w:rsidRDefault="00A04C12" w:rsidP="00D00800">
      <w:pPr>
        <w:jc w:val="both"/>
        <w:rPr>
          <w:rFonts w:cs="Arial"/>
          <w:b/>
          <w:sz w:val="24"/>
          <w:szCs w:val="24"/>
          <w:u w:val="single"/>
        </w:rPr>
      </w:pPr>
    </w:p>
    <w:p w:rsidR="00A04C12" w:rsidRPr="00E27BFE" w:rsidRDefault="574837B9" w:rsidP="00D00800">
      <w:pPr>
        <w:jc w:val="both"/>
        <w:rPr>
          <w:rFonts w:cs="Arial"/>
          <w:sz w:val="24"/>
          <w:szCs w:val="24"/>
        </w:rPr>
      </w:pPr>
      <w:r w:rsidRPr="00E27BFE">
        <w:rPr>
          <w:rFonts w:eastAsia="Arial" w:cs="Arial"/>
          <w:sz w:val="24"/>
          <w:szCs w:val="24"/>
        </w:rPr>
        <w:t xml:space="preserve">Staff and parents are informed that any concerns or allegations against a member of staff are to be reported to the designated person who will record concerns. If the allegation or concern is against the designated person then concerns should be reported to the deputy designated person.  </w:t>
      </w:r>
    </w:p>
    <w:p w:rsidR="00481267" w:rsidRPr="00E27BFE" w:rsidRDefault="574837B9" w:rsidP="00481267">
      <w:pPr>
        <w:pStyle w:val="NormalWeb"/>
        <w:spacing w:line="276" w:lineRule="auto"/>
        <w:rPr>
          <w:rFonts w:ascii="Calibri" w:hAnsi="Calibri" w:cs="Arial"/>
          <w:color w:val="212121"/>
        </w:rPr>
      </w:pPr>
      <w:r w:rsidRPr="00E27BFE">
        <w:rPr>
          <w:rFonts w:ascii="Calibri" w:eastAsia="Arial" w:hAnsi="Calibri" w:cs="Arial"/>
          <w:color w:val="212121"/>
        </w:rPr>
        <w:t xml:space="preserve">The vast majority of adults who work with children (paid or unpaid) act professionally and aim to provide a safe and supportive environment which secures the well-being of children and young people in their care. However it is recognized that adults can abuse their position of trust and harm children but also that misunderstandings can occur. It is therefore essential that all possible steps are taken to ensure that </w:t>
      </w:r>
      <w:proofErr w:type="gramStart"/>
      <w:r w:rsidRPr="00E27BFE">
        <w:rPr>
          <w:rFonts w:ascii="Calibri" w:eastAsia="Arial" w:hAnsi="Calibri" w:cs="Arial"/>
          <w:color w:val="212121"/>
        </w:rPr>
        <w:t>staff working with children have</w:t>
      </w:r>
      <w:proofErr w:type="gramEnd"/>
      <w:r w:rsidRPr="00E27BFE">
        <w:rPr>
          <w:rFonts w:ascii="Calibri" w:eastAsia="Arial" w:hAnsi="Calibri" w:cs="Arial"/>
          <w:color w:val="212121"/>
        </w:rPr>
        <w:t xml:space="preserve"> clear and safe boundaries and that processes are in place to safeguard children and young people.</w:t>
      </w:r>
    </w:p>
    <w:p w:rsidR="00481267" w:rsidRPr="00E27BFE" w:rsidRDefault="574837B9" w:rsidP="00481267">
      <w:pPr>
        <w:pStyle w:val="NormalWeb"/>
        <w:spacing w:line="276" w:lineRule="auto"/>
        <w:rPr>
          <w:rFonts w:ascii="Calibri" w:hAnsi="Calibri" w:cs="Arial"/>
          <w:color w:val="212121"/>
        </w:rPr>
      </w:pPr>
      <w:r w:rsidRPr="00E27BFE">
        <w:rPr>
          <w:rFonts w:ascii="Calibri" w:eastAsia="Arial" w:hAnsi="Calibri" w:cs="Arial"/>
          <w:color w:val="212121"/>
        </w:rPr>
        <w:t>An allegation of abuse can be made against any staff member at any time and it can be very challenging to believe that a trusted member of the team could cause harm to a child.</w:t>
      </w:r>
    </w:p>
    <w:p w:rsidR="00481267" w:rsidRPr="00E27BFE" w:rsidRDefault="574837B9" w:rsidP="00F451EE">
      <w:pPr>
        <w:pStyle w:val="NormalWeb"/>
        <w:spacing w:line="276" w:lineRule="auto"/>
        <w:rPr>
          <w:rFonts w:ascii="Calibri" w:hAnsi="Calibri" w:cs="Arial"/>
          <w:color w:val="212121"/>
        </w:rPr>
      </w:pPr>
      <w:r w:rsidRPr="00E27BFE">
        <w:rPr>
          <w:rFonts w:ascii="Calibri" w:eastAsia="Arial" w:hAnsi="Calibri" w:cs="Arial"/>
          <w:color w:val="212121"/>
        </w:rPr>
        <w:t>It is for this purpose that the process below has been established and must be followed when there is an allegation or concern raised about any person who works with children, in connection with his/her employment or voluntary activity.</w:t>
      </w:r>
    </w:p>
    <w:p w:rsidR="00A04C12" w:rsidRPr="00E27BFE" w:rsidRDefault="574837B9" w:rsidP="00F451EE">
      <w:pPr>
        <w:jc w:val="both"/>
        <w:rPr>
          <w:rFonts w:cs="Arial"/>
          <w:sz w:val="24"/>
          <w:szCs w:val="24"/>
        </w:rPr>
      </w:pPr>
      <w:r w:rsidRPr="00E27BFE">
        <w:rPr>
          <w:rFonts w:eastAsia="Arial" w:cs="Arial"/>
          <w:sz w:val="24"/>
          <w:szCs w:val="24"/>
        </w:rPr>
        <w:t xml:space="preserve">The lead person for safeguarding will </w:t>
      </w:r>
      <w:r w:rsidRPr="00E27BFE">
        <w:rPr>
          <w:rFonts w:eastAsia="Arial" w:cs="Arial"/>
          <w:b/>
          <w:bCs/>
          <w:color w:val="212121"/>
          <w:sz w:val="24"/>
          <w:szCs w:val="24"/>
        </w:rPr>
        <w:t>immediately</w:t>
      </w:r>
      <w:r w:rsidRPr="00E27BFE">
        <w:rPr>
          <w:rFonts w:eastAsia="Roboto" w:cs="Roboto"/>
          <w:color w:val="212121"/>
          <w:sz w:val="24"/>
          <w:szCs w:val="24"/>
        </w:rPr>
        <w:t xml:space="preserve"> </w:t>
      </w:r>
      <w:r w:rsidRPr="00E27BFE">
        <w:rPr>
          <w:rFonts w:eastAsia="Arial" w:cs="Arial"/>
          <w:sz w:val="24"/>
          <w:szCs w:val="24"/>
        </w:rPr>
        <w:t xml:space="preserve">contact the Local Authority Designated Officer (LADO) for support and advice in carrying out the following procedure in line with the Brent Local Safeguarding Children’s Board. </w:t>
      </w:r>
    </w:p>
    <w:p w:rsidR="00F451EE" w:rsidRPr="00E27BFE" w:rsidRDefault="574837B9" w:rsidP="00F451EE">
      <w:pPr>
        <w:pStyle w:val="NormalWeb"/>
        <w:spacing w:line="276" w:lineRule="auto"/>
        <w:rPr>
          <w:rFonts w:ascii="Calibri" w:hAnsi="Calibri" w:cs="Arial"/>
          <w:color w:val="212121"/>
        </w:rPr>
      </w:pPr>
      <w:r w:rsidRPr="00E27BFE">
        <w:rPr>
          <w:rFonts w:ascii="Calibri" w:eastAsia="Arial" w:hAnsi="Calibri" w:cs="Arial"/>
          <w:b/>
          <w:bCs/>
          <w:color w:val="212121"/>
        </w:rPr>
        <w:t>Telephone:</w:t>
      </w:r>
      <w:r w:rsidRPr="00E27BFE">
        <w:rPr>
          <w:rFonts w:ascii="Calibri" w:eastAsia="Arial" w:hAnsi="Calibri" w:cs="Arial"/>
          <w:color w:val="212121"/>
        </w:rPr>
        <w:t xml:space="preserve"> 020 8937 4300 - Option 1 </w:t>
      </w:r>
      <w:r w:rsidRPr="00E27BFE">
        <w:rPr>
          <w:rFonts w:ascii="Calibri" w:eastAsia="Arial" w:hAnsi="Calibri" w:cs="Arial"/>
          <w:b/>
          <w:bCs/>
          <w:color w:val="212121"/>
        </w:rPr>
        <w:t>Email</w:t>
      </w:r>
      <w:r w:rsidRPr="00E27BFE">
        <w:rPr>
          <w:rFonts w:ascii="Calibri" w:eastAsia="Arial" w:hAnsi="Calibri" w:cs="Arial"/>
          <w:color w:val="212121"/>
        </w:rPr>
        <w:t xml:space="preserve"> </w:t>
      </w:r>
      <w:hyperlink r:id="rId11">
        <w:r w:rsidRPr="00E27BFE">
          <w:rPr>
            <w:rStyle w:val="Hyperlink"/>
            <w:rFonts w:ascii="Calibri" w:eastAsia="Arial" w:hAnsi="Calibri" w:cs="Arial"/>
          </w:rPr>
          <w:t>family.frontdoor@brent.gcsx.gov.uk</w:t>
        </w:r>
      </w:hyperlink>
    </w:p>
    <w:p w:rsidR="001B4259" w:rsidRPr="00E27BFE" w:rsidRDefault="574837B9" w:rsidP="001B4259">
      <w:pPr>
        <w:pStyle w:val="NormalWeb"/>
        <w:spacing w:line="276" w:lineRule="auto"/>
        <w:rPr>
          <w:rStyle w:val="Strong"/>
          <w:rFonts w:ascii="Calibri" w:hAnsi="Calibri" w:cs="Arial"/>
          <w:color w:val="212121"/>
        </w:rPr>
      </w:pPr>
      <w:r w:rsidRPr="00E27BFE">
        <w:rPr>
          <w:rStyle w:val="Strong"/>
          <w:rFonts w:ascii="Calibri" w:eastAsia="Arial" w:hAnsi="Calibri" w:cs="Arial"/>
          <w:color w:val="212121"/>
        </w:rPr>
        <w:t>ALL REFERRALS SHOULD BE SENT TO THE BRENT FAMILY FRONT DOOR USING THE NOTIFICATION TO LADO FORM.</w:t>
      </w:r>
    </w:p>
    <w:p w:rsidR="00F451EE" w:rsidRPr="00E27BFE" w:rsidRDefault="004F43FF" w:rsidP="001B4259">
      <w:pPr>
        <w:pStyle w:val="NormalWeb"/>
        <w:spacing w:line="276" w:lineRule="auto"/>
        <w:rPr>
          <w:rFonts w:ascii="Calibri" w:hAnsi="Calibri" w:cs="Arial"/>
          <w:color w:val="212121"/>
        </w:rPr>
      </w:pPr>
      <w:hyperlink r:id="rId12" w:history="1">
        <w:r w:rsidR="00113844" w:rsidRPr="00E27BFE">
          <w:rPr>
            <w:rStyle w:val="Hyperlink"/>
            <w:rFonts w:ascii="Calibri" w:hAnsi="Calibri" w:cs="Arial"/>
          </w:rPr>
          <w:t>http://media.inzu.net/f9e1fab6a6c10d044839fb1bee0a4704/mysite/articles/468/10_Notification_to_LADO_form_2015.doc</w:t>
        </w:r>
      </w:hyperlink>
    </w:p>
    <w:p w:rsidR="00113844" w:rsidRPr="00E27BFE" w:rsidRDefault="00113844" w:rsidP="001B4259">
      <w:pPr>
        <w:pStyle w:val="NormalWeb"/>
        <w:spacing w:line="276" w:lineRule="auto"/>
        <w:rPr>
          <w:rFonts w:ascii="Calibri" w:hAnsi="Calibri" w:cs="Arial"/>
          <w:color w:val="212121"/>
        </w:rPr>
      </w:pPr>
    </w:p>
    <w:p w:rsidR="00CA25B6" w:rsidRPr="00E27BFE" w:rsidRDefault="574837B9" w:rsidP="00D00800">
      <w:pPr>
        <w:jc w:val="both"/>
        <w:rPr>
          <w:rFonts w:cs="Arial"/>
          <w:sz w:val="24"/>
          <w:szCs w:val="24"/>
        </w:rPr>
      </w:pPr>
      <w:r w:rsidRPr="00E27BFE">
        <w:rPr>
          <w:rFonts w:eastAsia="Arial" w:cs="Arial"/>
          <w:sz w:val="24"/>
          <w:szCs w:val="24"/>
        </w:rPr>
        <w:t xml:space="preserve">The lead person for safeguarding </w:t>
      </w:r>
      <w:r w:rsidRPr="00E27BFE">
        <w:rPr>
          <w:rFonts w:eastAsia="Arial" w:cs="Arial"/>
          <w:b/>
          <w:bCs/>
          <w:sz w:val="24"/>
          <w:szCs w:val="24"/>
        </w:rPr>
        <w:t>will contact Ofsted as soon as reasonably practicable</w:t>
      </w:r>
      <w:r w:rsidRPr="00E27BFE">
        <w:rPr>
          <w:rFonts w:eastAsia="Arial" w:cs="Arial"/>
          <w:sz w:val="24"/>
          <w:szCs w:val="24"/>
        </w:rPr>
        <w:t>, but at the latest within 14 days of becoming aware of the allegation.</w:t>
      </w:r>
    </w:p>
    <w:p w:rsidR="00F451EE" w:rsidRPr="00E27BFE" w:rsidRDefault="574837B9" w:rsidP="00D00800">
      <w:pPr>
        <w:jc w:val="both"/>
        <w:rPr>
          <w:rFonts w:cs="Arial"/>
          <w:sz w:val="24"/>
          <w:szCs w:val="24"/>
        </w:rPr>
      </w:pPr>
      <w:r w:rsidRPr="00E27BFE">
        <w:rPr>
          <w:rFonts w:eastAsia="Arial" w:cs="Arial"/>
          <w:sz w:val="24"/>
          <w:szCs w:val="24"/>
        </w:rPr>
        <w:t xml:space="preserve">The person against whom the allegation is made will be informed of the allegation and will be told for their best interest that they will be removed (without prejudice) from working directly with children or asked to take time off leave whilst a full investigation takes place. </w:t>
      </w:r>
    </w:p>
    <w:p w:rsidR="00A04C12" w:rsidRPr="00E27BFE" w:rsidRDefault="574837B9" w:rsidP="00D00800">
      <w:pPr>
        <w:jc w:val="both"/>
        <w:rPr>
          <w:rFonts w:cs="Arial"/>
          <w:sz w:val="24"/>
          <w:szCs w:val="24"/>
        </w:rPr>
      </w:pPr>
      <w:r w:rsidRPr="00E27BFE">
        <w:rPr>
          <w:rFonts w:eastAsia="Arial" w:cs="Arial"/>
          <w:sz w:val="24"/>
          <w:szCs w:val="24"/>
        </w:rPr>
        <w:lastRenderedPageBreak/>
        <w:t>Staff a provid</w:t>
      </w:r>
      <w:r w:rsidR="003D38B3" w:rsidRPr="00E27BFE">
        <w:rPr>
          <w:rFonts w:eastAsia="Arial" w:cs="Arial"/>
          <w:sz w:val="24"/>
          <w:szCs w:val="24"/>
        </w:rPr>
        <w:t>ed with a copy of the Local child protection services</w:t>
      </w:r>
      <w:r w:rsidRPr="00E27BFE">
        <w:rPr>
          <w:rFonts w:eastAsia="Arial" w:cs="Arial"/>
          <w:sz w:val="24"/>
          <w:szCs w:val="24"/>
        </w:rPr>
        <w:t xml:space="preserve"> publication </w:t>
      </w:r>
    </w:p>
    <w:p w:rsidR="00481267" w:rsidRPr="00E27BFE" w:rsidRDefault="574837B9" w:rsidP="574837B9">
      <w:pPr>
        <w:numPr>
          <w:ilvl w:val="0"/>
          <w:numId w:val="22"/>
        </w:numPr>
        <w:jc w:val="both"/>
        <w:rPr>
          <w:rFonts w:eastAsia="Arial" w:cs="Arial"/>
          <w:sz w:val="24"/>
          <w:szCs w:val="24"/>
        </w:rPr>
      </w:pPr>
      <w:r w:rsidRPr="00E27BFE">
        <w:rPr>
          <w:rFonts w:eastAsia="Arial" w:cs="Arial"/>
          <w:b/>
          <w:bCs/>
          <w:i/>
          <w:iCs/>
          <w:color w:val="000000" w:themeColor="text1"/>
          <w:sz w:val="24"/>
          <w:szCs w:val="24"/>
          <w:lang w:eastAsia="en-GB"/>
        </w:rPr>
        <w:t>A GUIDE FOR PROFESSIONALS AND VOLUNTEERS FACING AN ALLEGATION OF ABUSE</w:t>
      </w:r>
    </w:p>
    <w:p w:rsidR="00080064" w:rsidRPr="00E27BFE" w:rsidRDefault="004F43FF" w:rsidP="00D00800">
      <w:pPr>
        <w:jc w:val="both"/>
        <w:rPr>
          <w:rFonts w:cs="Arial"/>
          <w:b/>
          <w:sz w:val="24"/>
          <w:szCs w:val="24"/>
          <w:u w:val="single"/>
        </w:rPr>
      </w:pPr>
      <w:hyperlink r:id="rId13" w:history="1">
        <w:r w:rsidR="00080064" w:rsidRPr="00E27BFE">
          <w:rPr>
            <w:rStyle w:val="Hyperlink"/>
            <w:rFonts w:cs="Arial"/>
            <w:b/>
            <w:sz w:val="24"/>
            <w:szCs w:val="24"/>
          </w:rPr>
          <w:t>http://media.inzu.net/f9e1fab6a6c10d044839fb1bee0a4704/mysite/articles/468/7_AAPPamphlet2015.pdf</w:t>
        </w:r>
      </w:hyperlink>
    </w:p>
    <w:p w:rsidR="004A40A4" w:rsidRPr="00E27BFE" w:rsidRDefault="00A1680C" w:rsidP="00D00800">
      <w:pPr>
        <w:spacing w:before="120" w:after="120"/>
        <w:jc w:val="both"/>
        <w:rPr>
          <w:rFonts w:cs="Arial"/>
          <w:b/>
          <w:bCs/>
          <w:sz w:val="24"/>
          <w:szCs w:val="24"/>
        </w:rPr>
      </w:pPr>
      <w:r w:rsidRPr="00E27BFE">
        <w:rPr>
          <w:rFonts w:eastAsia="Arial" w:cs="Arial"/>
          <w:b/>
          <w:bCs/>
          <w:sz w:val="24"/>
          <w:szCs w:val="24"/>
        </w:rPr>
        <w:t>Whistle blowing</w:t>
      </w:r>
      <w:r w:rsidR="574837B9" w:rsidRPr="00E27BFE">
        <w:rPr>
          <w:rFonts w:eastAsia="Arial" w:cs="Arial"/>
          <w:b/>
          <w:bCs/>
          <w:sz w:val="24"/>
          <w:szCs w:val="24"/>
        </w:rPr>
        <w:t>:</w:t>
      </w:r>
    </w:p>
    <w:p w:rsidR="0077193F" w:rsidRPr="00E27BFE" w:rsidRDefault="574837B9" w:rsidP="574837B9">
      <w:pPr>
        <w:spacing w:before="100" w:beforeAutospacing="1" w:after="100" w:afterAutospacing="1" w:line="240" w:lineRule="auto"/>
        <w:rPr>
          <w:rFonts w:cs="Arial"/>
          <w:color w:val="000000"/>
          <w:sz w:val="24"/>
          <w:szCs w:val="24"/>
          <w:lang w:eastAsia="en-GB"/>
        </w:rPr>
      </w:pPr>
      <w:r w:rsidRPr="00E27BFE">
        <w:rPr>
          <w:rFonts w:eastAsia="Arial" w:cs="Arial"/>
          <w:color w:val="000000" w:themeColor="text1"/>
          <w:sz w:val="24"/>
          <w:szCs w:val="24"/>
          <w:lang w:eastAsia="en-GB"/>
        </w:rPr>
        <w:t>The Public Interest Disclosure Act 1998 protects workers who 'blow the whistle' about wrongdoing. It applies where a worker has a reasonable belief that their disclosure tends to show one or more of the following offences or breaches:</w:t>
      </w:r>
    </w:p>
    <w:p w:rsidR="0077193F" w:rsidRPr="00E27BFE" w:rsidRDefault="574837B9" w:rsidP="574837B9">
      <w:pPr>
        <w:numPr>
          <w:ilvl w:val="0"/>
          <w:numId w:val="24"/>
        </w:numPr>
        <w:spacing w:after="0" w:line="288" w:lineRule="atLeast"/>
        <w:rPr>
          <w:rFonts w:eastAsia="Arial" w:cs="Arial"/>
          <w:color w:val="000000"/>
          <w:sz w:val="24"/>
          <w:szCs w:val="24"/>
          <w:lang w:eastAsia="en-GB"/>
        </w:rPr>
      </w:pPr>
      <w:r w:rsidRPr="00E27BFE">
        <w:rPr>
          <w:rFonts w:eastAsia="Arial" w:cs="Arial"/>
          <w:color w:val="000000" w:themeColor="text1"/>
          <w:sz w:val="24"/>
          <w:szCs w:val="24"/>
          <w:lang w:eastAsia="en-GB"/>
        </w:rPr>
        <w:t xml:space="preserve">a criminal offence; </w:t>
      </w:r>
    </w:p>
    <w:p w:rsidR="0077193F" w:rsidRPr="00E27BFE" w:rsidRDefault="574837B9" w:rsidP="574837B9">
      <w:pPr>
        <w:numPr>
          <w:ilvl w:val="0"/>
          <w:numId w:val="24"/>
        </w:numPr>
        <w:spacing w:after="0" w:line="288" w:lineRule="atLeast"/>
        <w:rPr>
          <w:rFonts w:eastAsia="Arial" w:cs="Arial"/>
          <w:color w:val="000000"/>
          <w:sz w:val="24"/>
          <w:szCs w:val="24"/>
          <w:lang w:eastAsia="en-GB"/>
        </w:rPr>
      </w:pPr>
      <w:r w:rsidRPr="00E27BFE">
        <w:rPr>
          <w:rFonts w:eastAsia="Arial" w:cs="Arial"/>
          <w:color w:val="000000" w:themeColor="text1"/>
          <w:sz w:val="24"/>
          <w:szCs w:val="24"/>
          <w:lang w:eastAsia="en-GB"/>
        </w:rPr>
        <w:t xml:space="preserve">the breach of a legal obligation; </w:t>
      </w:r>
    </w:p>
    <w:p w:rsidR="0077193F" w:rsidRPr="00E27BFE" w:rsidRDefault="574837B9" w:rsidP="574837B9">
      <w:pPr>
        <w:numPr>
          <w:ilvl w:val="0"/>
          <w:numId w:val="24"/>
        </w:numPr>
        <w:spacing w:after="0" w:line="288" w:lineRule="atLeast"/>
        <w:rPr>
          <w:rFonts w:eastAsia="Arial" w:cs="Arial"/>
          <w:color w:val="000000"/>
          <w:sz w:val="24"/>
          <w:szCs w:val="24"/>
          <w:lang w:eastAsia="en-GB"/>
        </w:rPr>
      </w:pPr>
      <w:r w:rsidRPr="00E27BFE">
        <w:rPr>
          <w:rFonts w:eastAsia="Arial" w:cs="Arial"/>
          <w:color w:val="000000" w:themeColor="text1"/>
          <w:sz w:val="24"/>
          <w:szCs w:val="24"/>
          <w:lang w:eastAsia="en-GB"/>
        </w:rPr>
        <w:t xml:space="preserve">a miscarriage of justice; </w:t>
      </w:r>
    </w:p>
    <w:p w:rsidR="0077193F" w:rsidRPr="00E27BFE" w:rsidRDefault="574837B9" w:rsidP="574837B9">
      <w:pPr>
        <w:numPr>
          <w:ilvl w:val="0"/>
          <w:numId w:val="24"/>
        </w:numPr>
        <w:spacing w:after="0" w:line="288" w:lineRule="atLeast"/>
        <w:rPr>
          <w:rFonts w:eastAsia="Arial" w:cs="Arial"/>
          <w:color w:val="000000"/>
          <w:sz w:val="24"/>
          <w:szCs w:val="24"/>
          <w:lang w:eastAsia="en-GB"/>
        </w:rPr>
      </w:pPr>
      <w:r w:rsidRPr="00E27BFE">
        <w:rPr>
          <w:rFonts w:eastAsia="Arial" w:cs="Arial"/>
          <w:color w:val="000000" w:themeColor="text1"/>
          <w:sz w:val="24"/>
          <w:szCs w:val="24"/>
          <w:lang w:eastAsia="en-GB"/>
        </w:rPr>
        <w:t xml:space="preserve">a danger to the health and safety of any individual; </w:t>
      </w:r>
    </w:p>
    <w:p w:rsidR="0077193F" w:rsidRPr="00E27BFE" w:rsidRDefault="574837B9" w:rsidP="574837B9">
      <w:pPr>
        <w:numPr>
          <w:ilvl w:val="0"/>
          <w:numId w:val="24"/>
        </w:numPr>
        <w:spacing w:after="0" w:line="288" w:lineRule="atLeast"/>
        <w:rPr>
          <w:rFonts w:eastAsia="Arial" w:cs="Arial"/>
          <w:color w:val="000000"/>
          <w:sz w:val="24"/>
          <w:szCs w:val="24"/>
          <w:lang w:eastAsia="en-GB"/>
        </w:rPr>
      </w:pPr>
      <w:r w:rsidRPr="00E27BFE">
        <w:rPr>
          <w:rFonts w:eastAsia="Arial" w:cs="Arial"/>
          <w:color w:val="000000" w:themeColor="text1"/>
          <w:sz w:val="24"/>
          <w:szCs w:val="24"/>
          <w:lang w:eastAsia="en-GB"/>
        </w:rPr>
        <w:t xml:space="preserve">damage to the environment; or </w:t>
      </w:r>
    </w:p>
    <w:p w:rsidR="0077193F" w:rsidRPr="00E27BFE" w:rsidRDefault="574837B9" w:rsidP="574837B9">
      <w:pPr>
        <w:numPr>
          <w:ilvl w:val="0"/>
          <w:numId w:val="24"/>
        </w:numPr>
        <w:spacing w:after="0" w:line="288" w:lineRule="atLeast"/>
        <w:rPr>
          <w:rFonts w:eastAsia="Arial" w:cs="Arial"/>
          <w:color w:val="000000"/>
          <w:sz w:val="24"/>
          <w:szCs w:val="24"/>
          <w:lang w:eastAsia="en-GB"/>
        </w:rPr>
      </w:pPr>
      <w:r w:rsidRPr="00E27BFE">
        <w:rPr>
          <w:rFonts w:eastAsia="Arial" w:cs="Arial"/>
          <w:color w:val="000000" w:themeColor="text1"/>
          <w:sz w:val="24"/>
          <w:szCs w:val="24"/>
          <w:lang w:eastAsia="en-GB"/>
        </w:rPr>
        <w:t>deliberate covering up of information tending to show any of the above</w:t>
      </w:r>
    </w:p>
    <w:p w:rsidR="0077193F" w:rsidRPr="00E27BFE" w:rsidRDefault="0077193F" w:rsidP="0077193F">
      <w:pPr>
        <w:jc w:val="center"/>
        <w:rPr>
          <w:rFonts w:cs="Arial"/>
          <w:color w:val="000000"/>
          <w:sz w:val="24"/>
          <w:szCs w:val="24"/>
        </w:rPr>
      </w:pPr>
    </w:p>
    <w:p w:rsidR="0077193F" w:rsidRPr="00E27BFE" w:rsidRDefault="574837B9" w:rsidP="0077193F">
      <w:pPr>
        <w:rPr>
          <w:rFonts w:cs="Arial"/>
          <w:color w:val="000000"/>
          <w:sz w:val="24"/>
          <w:szCs w:val="24"/>
        </w:rPr>
      </w:pPr>
      <w:r w:rsidRPr="00E27BFE">
        <w:rPr>
          <w:rFonts w:eastAsia="Arial" w:cs="Arial"/>
          <w:color w:val="000000" w:themeColor="text1"/>
          <w:sz w:val="24"/>
          <w:szCs w:val="24"/>
        </w:rPr>
        <w:t>This means the law provides them with protection if they 'blow the whistle' on their colleague or employer.</w:t>
      </w:r>
    </w:p>
    <w:p w:rsidR="0077193F" w:rsidRPr="00E27BFE" w:rsidRDefault="574837B9" w:rsidP="0077193F">
      <w:pPr>
        <w:rPr>
          <w:rFonts w:cs="Arial"/>
          <w:b/>
          <w:sz w:val="24"/>
          <w:szCs w:val="24"/>
        </w:rPr>
      </w:pPr>
      <w:r w:rsidRPr="00E27BFE">
        <w:rPr>
          <w:rFonts w:eastAsia="Arial" w:cs="Arial"/>
          <w:color w:val="000000" w:themeColor="text1"/>
          <w:sz w:val="24"/>
          <w:szCs w:val="24"/>
        </w:rPr>
        <w:t>Employees can report any concerns they have about incorrect workplace methods which they believe could put children at risk.</w:t>
      </w:r>
    </w:p>
    <w:p w:rsidR="0077193F" w:rsidRPr="00E27BFE" w:rsidRDefault="574837B9" w:rsidP="0077193F">
      <w:pPr>
        <w:rPr>
          <w:rFonts w:cs="Arial"/>
          <w:sz w:val="24"/>
          <w:szCs w:val="24"/>
        </w:rPr>
      </w:pPr>
      <w:r w:rsidRPr="00E27BFE">
        <w:rPr>
          <w:rFonts w:eastAsia="Arial" w:cs="Arial"/>
          <w:sz w:val="24"/>
          <w:szCs w:val="24"/>
        </w:rPr>
        <w:t>At …</w:t>
      </w:r>
      <w:r w:rsidR="00E27BFE" w:rsidRPr="00E27BFE">
        <w:rPr>
          <w:rFonts w:eastAsia="Arial" w:cs="Arial"/>
          <w:sz w:val="24"/>
          <w:szCs w:val="24"/>
        </w:rPr>
        <w:t xml:space="preserve">Bridge Park Montessori  </w:t>
      </w:r>
      <w:r w:rsidRPr="00E27BFE">
        <w:rPr>
          <w:rFonts w:eastAsia="Arial" w:cs="Arial"/>
          <w:sz w:val="24"/>
          <w:szCs w:val="24"/>
        </w:rPr>
        <w:t xml:space="preserve">Nursery any member of staff with possible concerns about possible abuse involving a colleague or senior member of staff has the opportunity for ‘whistle blowing’, i.e. the circumvention of the normal channels of line management communication. </w:t>
      </w:r>
    </w:p>
    <w:p w:rsidR="0077193F" w:rsidRPr="00E27BFE" w:rsidRDefault="574837B9" w:rsidP="0077193F">
      <w:pPr>
        <w:rPr>
          <w:rFonts w:cs="Arial"/>
          <w:sz w:val="24"/>
          <w:szCs w:val="24"/>
        </w:rPr>
      </w:pPr>
      <w:r w:rsidRPr="00E27BFE">
        <w:rPr>
          <w:rFonts w:eastAsia="Arial" w:cs="Arial"/>
          <w:sz w:val="24"/>
          <w:szCs w:val="24"/>
        </w:rPr>
        <w:t xml:space="preserve">All staff are informed of how to contact </w:t>
      </w:r>
      <w:r w:rsidR="00A1680C" w:rsidRPr="00E27BFE">
        <w:rPr>
          <w:rFonts w:eastAsia="Arial" w:cs="Arial"/>
          <w:sz w:val="24"/>
          <w:szCs w:val="24"/>
        </w:rPr>
        <w:t>Onsted’s</w:t>
      </w:r>
      <w:r w:rsidRPr="00E27BFE">
        <w:rPr>
          <w:rFonts w:eastAsia="Arial" w:cs="Arial"/>
          <w:sz w:val="24"/>
          <w:szCs w:val="24"/>
        </w:rPr>
        <w:t xml:space="preserve"> whistleblower hotline on 0300 123 3155 (Monday – Friday 08:00 to 18:00), email </w:t>
      </w:r>
      <w:hyperlink r:id="rId14">
        <w:r w:rsidRPr="00E27BFE">
          <w:rPr>
            <w:rStyle w:val="Hyperlink"/>
            <w:rFonts w:eastAsia="Arial" w:cs="Arial"/>
            <w:sz w:val="24"/>
            <w:szCs w:val="24"/>
          </w:rPr>
          <w:t>whistleblowing@ofsted.gov.uk</w:t>
        </w:r>
      </w:hyperlink>
      <w:r w:rsidRPr="00E27BFE">
        <w:rPr>
          <w:rFonts w:eastAsia="Arial" w:cs="Arial"/>
          <w:sz w:val="24"/>
          <w:szCs w:val="24"/>
        </w:rPr>
        <w:t xml:space="preserve"> or write to WBHL, Ofsted, Royal Exchange Buildings, St Ann’s Square, Manchester. M2 7LA</w:t>
      </w:r>
    </w:p>
    <w:p w:rsidR="0077193F" w:rsidRPr="00E27BFE" w:rsidRDefault="574837B9" w:rsidP="0077193F">
      <w:pPr>
        <w:rPr>
          <w:rFonts w:cs="Arial"/>
          <w:sz w:val="24"/>
          <w:szCs w:val="24"/>
        </w:rPr>
      </w:pPr>
      <w:r w:rsidRPr="00E27BFE">
        <w:rPr>
          <w:rFonts w:eastAsia="Arial" w:cs="Arial"/>
          <w:sz w:val="24"/>
          <w:szCs w:val="24"/>
        </w:rPr>
        <w:t xml:space="preserve">All staff </w:t>
      </w:r>
      <w:proofErr w:type="gramStart"/>
      <w:r w:rsidRPr="00E27BFE">
        <w:rPr>
          <w:rFonts w:eastAsia="Arial" w:cs="Arial"/>
          <w:sz w:val="24"/>
          <w:szCs w:val="24"/>
        </w:rPr>
        <w:t>are</w:t>
      </w:r>
      <w:proofErr w:type="gramEnd"/>
      <w:r w:rsidRPr="00E27BFE">
        <w:rPr>
          <w:rFonts w:eastAsia="Arial" w:cs="Arial"/>
          <w:sz w:val="24"/>
          <w:szCs w:val="24"/>
        </w:rPr>
        <w:t xml:space="preserve"> informed of the charity called Public Concern at Work; which gives free and confidential advice and can help them decide whether and/or how to raise their concerns at work first. They can call Public Concern at Work on 020 7404 6609, email </w:t>
      </w:r>
      <w:hyperlink r:id="rId15">
        <w:r w:rsidRPr="00E27BFE">
          <w:rPr>
            <w:rStyle w:val="Hyperlink"/>
            <w:rFonts w:eastAsia="Arial" w:cs="Arial"/>
            <w:sz w:val="24"/>
            <w:szCs w:val="24"/>
          </w:rPr>
          <w:t>helpline@pcaw.co.uk</w:t>
        </w:r>
      </w:hyperlink>
      <w:r w:rsidRPr="00E27BFE">
        <w:rPr>
          <w:rFonts w:eastAsia="Arial" w:cs="Arial"/>
          <w:sz w:val="24"/>
          <w:szCs w:val="24"/>
        </w:rPr>
        <w:t xml:space="preserve"> or visit </w:t>
      </w:r>
      <w:hyperlink r:id="rId16">
        <w:r w:rsidRPr="00E27BFE">
          <w:rPr>
            <w:rStyle w:val="Hyperlink"/>
            <w:rFonts w:eastAsia="Arial" w:cs="Arial"/>
            <w:sz w:val="24"/>
            <w:szCs w:val="24"/>
          </w:rPr>
          <w:t>www.pcaw.co.uk/law/uklegislation.htm</w:t>
        </w:r>
      </w:hyperlink>
      <w:r w:rsidRPr="00E27BFE">
        <w:rPr>
          <w:rFonts w:eastAsia="Arial" w:cs="Arial"/>
          <w:sz w:val="24"/>
          <w:szCs w:val="24"/>
        </w:rPr>
        <w:t xml:space="preserve"> for useful information about </w:t>
      </w:r>
      <w:r w:rsidR="00A1680C" w:rsidRPr="00E27BFE">
        <w:rPr>
          <w:rFonts w:eastAsia="Arial" w:cs="Arial"/>
          <w:sz w:val="24"/>
          <w:szCs w:val="24"/>
        </w:rPr>
        <w:t>whistle blowing</w:t>
      </w:r>
      <w:r w:rsidRPr="00E27BFE">
        <w:rPr>
          <w:rFonts w:eastAsia="Arial" w:cs="Arial"/>
          <w:sz w:val="24"/>
          <w:szCs w:val="24"/>
        </w:rPr>
        <w:t xml:space="preserve"> legislation. </w:t>
      </w:r>
    </w:p>
    <w:p w:rsidR="0077193F" w:rsidRPr="00E27BFE" w:rsidRDefault="574837B9" w:rsidP="0077193F">
      <w:pPr>
        <w:rPr>
          <w:rFonts w:cs="Arial"/>
          <w:sz w:val="24"/>
          <w:szCs w:val="24"/>
        </w:rPr>
      </w:pPr>
      <w:r w:rsidRPr="00E27BFE">
        <w:rPr>
          <w:rFonts w:eastAsia="Arial" w:cs="Arial"/>
          <w:sz w:val="24"/>
          <w:szCs w:val="24"/>
        </w:rPr>
        <w:t xml:space="preserve">We have put in place a confidentiality file where a member of staff can record their concerns to protect anonymity  </w:t>
      </w:r>
    </w:p>
    <w:p w:rsidR="004A40A4" w:rsidRPr="00E27BFE" w:rsidRDefault="004A40A4" w:rsidP="00D00800">
      <w:pPr>
        <w:spacing w:before="120" w:after="120"/>
        <w:jc w:val="both"/>
        <w:rPr>
          <w:rFonts w:cs="Arial"/>
          <w:b/>
          <w:bCs/>
          <w:sz w:val="24"/>
          <w:szCs w:val="24"/>
        </w:rPr>
      </w:pPr>
    </w:p>
    <w:p w:rsidR="0077193F" w:rsidRPr="00E27BFE" w:rsidRDefault="0077193F" w:rsidP="00D00800">
      <w:pPr>
        <w:spacing w:before="120" w:after="120"/>
        <w:jc w:val="both"/>
        <w:rPr>
          <w:rFonts w:cs="Arial"/>
          <w:b/>
          <w:bCs/>
          <w:sz w:val="24"/>
          <w:szCs w:val="24"/>
        </w:rPr>
      </w:pPr>
    </w:p>
    <w:p w:rsidR="00203844" w:rsidRDefault="00203844" w:rsidP="00D00800">
      <w:pPr>
        <w:spacing w:before="120" w:after="120"/>
        <w:jc w:val="both"/>
        <w:rPr>
          <w:rFonts w:eastAsia="Arial" w:cs="Arial"/>
          <w:b/>
          <w:bCs/>
          <w:sz w:val="24"/>
          <w:szCs w:val="24"/>
        </w:rPr>
      </w:pPr>
    </w:p>
    <w:p w:rsidR="00DC3BE4" w:rsidRPr="00203844" w:rsidRDefault="00203844" w:rsidP="00D00800">
      <w:pPr>
        <w:spacing w:before="120" w:after="120"/>
        <w:jc w:val="both"/>
        <w:rPr>
          <w:rFonts w:cs="Arial"/>
          <w:b/>
          <w:bCs/>
          <w:sz w:val="28"/>
          <w:szCs w:val="28"/>
        </w:rPr>
      </w:pPr>
      <w:r w:rsidRPr="00203844">
        <w:rPr>
          <w:rFonts w:eastAsia="Arial" w:cs="Arial"/>
          <w:b/>
          <w:bCs/>
          <w:sz w:val="28"/>
          <w:szCs w:val="28"/>
        </w:rPr>
        <w:lastRenderedPageBreak/>
        <w:t xml:space="preserve">        </w:t>
      </w:r>
      <w:r w:rsidR="574837B9" w:rsidRPr="00203844">
        <w:rPr>
          <w:rFonts w:eastAsia="Arial" w:cs="Arial"/>
          <w:b/>
          <w:bCs/>
          <w:sz w:val="28"/>
          <w:szCs w:val="28"/>
        </w:rPr>
        <w:t>Support to families</w:t>
      </w:r>
    </w:p>
    <w:p w:rsidR="00DC3BE4" w:rsidRPr="00E27BFE" w:rsidRDefault="574837B9" w:rsidP="574837B9">
      <w:pPr>
        <w:numPr>
          <w:ilvl w:val="0"/>
          <w:numId w:val="11"/>
        </w:numPr>
        <w:spacing w:before="120" w:after="120" w:line="240" w:lineRule="auto"/>
        <w:jc w:val="both"/>
        <w:rPr>
          <w:rFonts w:eastAsia="Arial" w:cs="Arial"/>
          <w:sz w:val="24"/>
          <w:szCs w:val="24"/>
        </w:rPr>
      </w:pPr>
      <w:r w:rsidRPr="00E27BFE">
        <w:rPr>
          <w:rFonts w:eastAsia="Arial" w:cs="Arial"/>
          <w:sz w:val="24"/>
          <w:szCs w:val="24"/>
        </w:rPr>
        <w:t>The setting believes in building trusting and supportive relationships with families, staff and volunteers.</w:t>
      </w:r>
    </w:p>
    <w:p w:rsidR="00DC3BE4" w:rsidRPr="00E27BFE" w:rsidRDefault="574837B9" w:rsidP="574837B9">
      <w:pPr>
        <w:numPr>
          <w:ilvl w:val="0"/>
          <w:numId w:val="11"/>
        </w:numPr>
        <w:spacing w:before="120" w:after="120" w:line="240" w:lineRule="auto"/>
        <w:jc w:val="both"/>
        <w:rPr>
          <w:rFonts w:eastAsia="Arial" w:cs="Arial"/>
          <w:sz w:val="24"/>
          <w:szCs w:val="24"/>
        </w:rPr>
      </w:pPr>
      <w:r w:rsidRPr="00E27BFE">
        <w:rPr>
          <w:rFonts w:eastAsia="Arial" w:cs="Arial"/>
          <w:sz w:val="24"/>
          <w:szCs w:val="24"/>
        </w:rPr>
        <w:t>We will ensure that we are able to signpost families to further support by working in partnership with Brent’s Children and Young People Department, health visitors, local children centres, schools and other local support groups.</w:t>
      </w:r>
    </w:p>
    <w:p w:rsidR="00DC3BE4" w:rsidRPr="00E27BFE" w:rsidRDefault="574837B9" w:rsidP="574837B9">
      <w:pPr>
        <w:numPr>
          <w:ilvl w:val="0"/>
          <w:numId w:val="11"/>
        </w:numPr>
        <w:spacing w:before="120" w:after="120" w:line="240" w:lineRule="auto"/>
        <w:jc w:val="both"/>
        <w:rPr>
          <w:rFonts w:eastAsia="Arial" w:cs="Arial"/>
          <w:sz w:val="24"/>
          <w:szCs w:val="24"/>
        </w:rPr>
      </w:pPr>
      <w:r w:rsidRPr="00E27BFE">
        <w:rPr>
          <w:rFonts w:eastAsia="Arial" w:cs="Arial"/>
          <w:sz w:val="24"/>
          <w:szCs w:val="24"/>
        </w:rPr>
        <w:t>We will work in partnership with families to identify their strengths and areas for further support through an Early Help Assessment (formerly known as Common Assessment Framework (CAF).</w:t>
      </w:r>
    </w:p>
    <w:p w:rsidR="00DC3BE4" w:rsidRPr="00E27BFE" w:rsidRDefault="574837B9" w:rsidP="574837B9">
      <w:pPr>
        <w:numPr>
          <w:ilvl w:val="0"/>
          <w:numId w:val="11"/>
        </w:numPr>
        <w:spacing w:before="120" w:after="120" w:line="240" w:lineRule="auto"/>
        <w:jc w:val="both"/>
        <w:rPr>
          <w:rFonts w:eastAsia="Arial" w:cs="Arial"/>
          <w:sz w:val="24"/>
          <w:szCs w:val="24"/>
        </w:rPr>
      </w:pPr>
      <w:r w:rsidRPr="00E27BFE">
        <w:rPr>
          <w:rFonts w:eastAsia="Arial" w:cs="Arial"/>
          <w:sz w:val="24"/>
          <w:szCs w:val="24"/>
        </w:rPr>
        <w:t>The setting makes clear to parents its role and responsibilities in relation to Child Protection, such as for the reporting of concerns, providing information, monitoring of the child, and liaising at all times with the Brent Family Front Door.</w:t>
      </w:r>
    </w:p>
    <w:p w:rsidR="00DC3BE4" w:rsidRPr="00E27BFE" w:rsidRDefault="574837B9" w:rsidP="574837B9">
      <w:pPr>
        <w:numPr>
          <w:ilvl w:val="0"/>
          <w:numId w:val="11"/>
        </w:numPr>
        <w:spacing w:before="120" w:after="120" w:line="240" w:lineRule="auto"/>
        <w:jc w:val="both"/>
        <w:rPr>
          <w:rFonts w:eastAsia="Arial" w:cs="Arial"/>
          <w:sz w:val="24"/>
          <w:szCs w:val="24"/>
        </w:rPr>
      </w:pPr>
      <w:r w:rsidRPr="00E27BFE">
        <w:rPr>
          <w:rFonts w:eastAsia="Arial" w:cs="Arial"/>
          <w:sz w:val="24"/>
          <w:szCs w:val="24"/>
        </w:rPr>
        <w:t xml:space="preserve">The setting will continue to welcome the child and the family whilst investigations are being made in relation to any alleged abuse. </w:t>
      </w:r>
    </w:p>
    <w:p w:rsidR="00DC3BE4" w:rsidRPr="00E27BFE" w:rsidRDefault="574837B9" w:rsidP="574837B9">
      <w:pPr>
        <w:numPr>
          <w:ilvl w:val="0"/>
          <w:numId w:val="11"/>
        </w:numPr>
        <w:spacing w:before="120" w:after="120" w:line="240" w:lineRule="auto"/>
        <w:jc w:val="both"/>
        <w:rPr>
          <w:rFonts w:eastAsia="Arial" w:cs="Arial"/>
          <w:sz w:val="24"/>
          <w:szCs w:val="24"/>
        </w:rPr>
      </w:pPr>
      <w:r w:rsidRPr="00E27BFE">
        <w:rPr>
          <w:rFonts w:eastAsia="Arial" w:cs="Arial"/>
          <w:sz w:val="24"/>
          <w:szCs w:val="24"/>
        </w:rPr>
        <w:t>We follow the Child Protection Plan as set by the social services department in relation to the setting's designated role and tasks in supporting the child and the family, subsequent to any investigation.</w:t>
      </w:r>
    </w:p>
    <w:p w:rsidR="00DC3BE4" w:rsidRPr="00E27BFE" w:rsidRDefault="574837B9" w:rsidP="574837B9">
      <w:pPr>
        <w:numPr>
          <w:ilvl w:val="0"/>
          <w:numId w:val="11"/>
        </w:numPr>
        <w:spacing w:before="120" w:after="120" w:line="240" w:lineRule="auto"/>
        <w:jc w:val="both"/>
        <w:rPr>
          <w:rFonts w:eastAsia="Arial" w:cs="Arial"/>
          <w:sz w:val="24"/>
          <w:szCs w:val="24"/>
        </w:rPr>
      </w:pPr>
      <w:r w:rsidRPr="00E27BFE">
        <w:rPr>
          <w:rFonts w:eastAsia="Arial" w:cs="Arial"/>
          <w:sz w:val="24"/>
          <w:szCs w:val="24"/>
        </w:rPr>
        <w:t>Confidential records kept on a child are shared with the child's parents or those who have parental responsibility for the child in accordance with the procedure and only if appropriate under the guidance of the Brent Local Safeguarding Children Board.</w:t>
      </w:r>
    </w:p>
    <w:p w:rsidR="00D71349" w:rsidRPr="00E27BFE" w:rsidRDefault="00D71349" w:rsidP="00D00800">
      <w:pPr>
        <w:spacing w:before="120" w:after="120"/>
        <w:jc w:val="both"/>
        <w:rPr>
          <w:rFonts w:cs="Arial"/>
          <w:sz w:val="24"/>
          <w:szCs w:val="24"/>
        </w:rPr>
      </w:pPr>
    </w:p>
    <w:p w:rsidR="005B79E4" w:rsidRPr="00E27BFE" w:rsidRDefault="574837B9" w:rsidP="00D00800">
      <w:pPr>
        <w:spacing w:before="120" w:after="120"/>
        <w:jc w:val="both"/>
        <w:rPr>
          <w:rFonts w:cs="Arial"/>
          <w:b/>
          <w:sz w:val="24"/>
          <w:szCs w:val="24"/>
        </w:rPr>
      </w:pPr>
      <w:r w:rsidRPr="00E27BFE">
        <w:rPr>
          <w:rFonts w:eastAsia="Arial" w:cs="Arial"/>
          <w:b/>
          <w:bCs/>
          <w:sz w:val="24"/>
          <w:szCs w:val="24"/>
        </w:rPr>
        <w:t>The use of mobile phones and digital cameras:</w:t>
      </w:r>
    </w:p>
    <w:p w:rsidR="005B79E4" w:rsidRPr="00E27BFE" w:rsidRDefault="574837B9" w:rsidP="00D00800">
      <w:pPr>
        <w:spacing w:before="120" w:after="120"/>
        <w:jc w:val="both"/>
        <w:rPr>
          <w:rFonts w:cs="Arial"/>
          <w:sz w:val="24"/>
          <w:szCs w:val="24"/>
        </w:rPr>
      </w:pPr>
      <w:r w:rsidRPr="00E27BFE">
        <w:rPr>
          <w:rFonts w:eastAsia="Arial" w:cs="Arial"/>
          <w:sz w:val="24"/>
          <w:szCs w:val="24"/>
        </w:rPr>
        <w:t>(Please note this section is an example use the Ofsted guidance on mobile phones to adapt to reflect your setting)</w:t>
      </w:r>
    </w:p>
    <w:p w:rsidR="00C53035" w:rsidRPr="00E27BFE" w:rsidRDefault="574837B9" w:rsidP="574837B9">
      <w:pPr>
        <w:numPr>
          <w:ilvl w:val="0"/>
          <w:numId w:val="8"/>
        </w:numPr>
        <w:spacing w:before="120" w:after="120"/>
        <w:jc w:val="both"/>
        <w:rPr>
          <w:rFonts w:eastAsia="Arial" w:cs="Arial"/>
          <w:sz w:val="24"/>
          <w:szCs w:val="24"/>
        </w:rPr>
      </w:pPr>
      <w:r w:rsidRPr="00E27BFE">
        <w:rPr>
          <w:rFonts w:eastAsia="Arial" w:cs="Arial"/>
          <w:sz w:val="24"/>
          <w:szCs w:val="24"/>
        </w:rPr>
        <w:t>Staff and visitors are not allowed to use mobile phones in the nursery</w:t>
      </w:r>
    </w:p>
    <w:p w:rsidR="005B79E4" w:rsidRPr="00E27BFE" w:rsidRDefault="574837B9" w:rsidP="574837B9">
      <w:pPr>
        <w:numPr>
          <w:ilvl w:val="0"/>
          <w:numId w:val="7"/>
        </w:numPr>
        <w:spacing w:after="0" w:line="240" w:lineRule="auto"/>
        <w:contextualSpacing/>
        <w:jc w:val="both"/>
        <w:rPr>
          <w:rFonts w:eastAsia="Arial,Calibri" w:cs="Arial"/>
          <w:sz w:val="24"/>
          <w:szCs w:val="24"/>
        </w:rPr>
      </w:pPr>
      <w:r w:rsidRPr="00E27BFE">
        <w:rPr>
          <w:rFonts w:eastAsia="Arial,Calibri" w:cs="Arial"/>
          <w:sz w:val="24"/>
          <w:szCs w:val="24"/>
        </w:rPr>
        <w:t>Parents/carers must keep mobile phones in their pockets or hand bag and must only use them outside of the nursery.  However, in the event of an emergency they can approach the manager and we would direct them to a private room to make a call.</w:t>
      </w:r>
    </w:p>
    <w:p w:rsidR="005B79E4" w:rsidRPr="00E27BFE" w:rsidRDefault="005B79E4" w:rsidP="00D00800">
      <w:pPr>
        <w:spacing w:after="0" w:line="240" w:lineRule="auto"/>
        <w:ind w:left="360"/>
        <w:contextualSpacing/>
        <w:jc w:val="both"/>
        <w:rPr>
          <w:rFonts w:eastAsia="Calibri" w:cs="Arial"/>
          <w:sz w:val="24"/>
          <w:szCs w:val="24"/>
        </w:rPr>
      </w:pPr>
    </w:p>
    <w:p w:rsidR="005B79E4" w:rsidRPr="00E27BFE" w:rsidRDefault="574837B9" w:rsidP="574837B9">
      <w:pPr>
        <w:numPr>
          <w:ilvl w:val="0"/>
          <w:numId w:val="7"/>
        </w:numPr>
        <w:spacing w:after="120" w:line="240" w:lineRule="auto"/>
        <w:jc w:val="both"/>
        <w:rPr>
          <w:rFonts w:eastAsia="Arial" w:cs="Arial"/>
          <w:sz w:val="24"/>
          <w:szCs w:val="24"/>
          <w:lang w:val="en-US" w:eastAsia="en-GB"/>
        </w:rPr>
      </w:pPr>
      <w:r w:rsidRPr="00E27BFE">
        <w:rPr>
          <w:rFonts w:eastAsia="Arial" w:cs="Arial"/>
          <w:sz w:val="24"/>
          <w:szCs w:val="24"/>
          <w:lang w:val="en-US" w:eastAsia="en-GB"/>
        </w:rPr>
        <w:t>The setting checks with parents that they consent to the use of cameras for appropriate recording purposes.</w:t>
      </w:r>
    </w:p>
    <w:p w:rsidR="005B79E4" w:rsidRPr="00E27BFE" w:rsidRDefault="574837B9" w:rsidP="574837B9">
      <w:pPr>
        <w:numPr>
          <w:ilvl w:val="0"/>
          <w:numId w:val="7"/>
        </w:numPr>
        <w:spacing w:after="0" w:line="240" w:lineRule="auto"/>
        <w:contextualSpacing/>
        <w:jc w:val="both"/>
        <w:rPr>
          <w:rFonts w:eastAsia="Arial,Calibri" w:cs="Arial"/>
          <w:sz w:val="24"/>
          <w:szCs w:val="24"/>
        </w:rPr>
      </w:pPr>
      <w:r w:rsidRPr="00E27BFE">
        <w:rPr>
          <w:rFonts w:eastAsia="Arial,Calibri" w:cs="Arial"/>
          <w:sz w:val="24"/>
          <w:szCs w:val="24"/>
        </w:rPr>
        <w:t>Only the setting camera may be used to take pictures of children.</w:t>
      </w:r>
    </w:p>
    <w:p w:rsidR="005B79E4" w:rsidRPr="00E27BFE" w:rsidRDefault="005B79E4" w:rsidP="00D00800">
      <w:pPr>
        <w:spacing w:after="0" w:line="240" w:lineRule="auto"/>
        <w:ind w:left="360"/>
        <w:contextualSpacing/>
        <w:jc w:val="both"/>
        <w:rPr>
          <w:rFonts w:eastAsia="Calibri" w:cs="Arial"/>
          <w:sz w:val="24"/>
          <w:szCs w:val="24"/>
        </w:rPr>
      </w:pPr>
    </w:p>
    <w:p w:rsidR="005B79E4" w:rsidRPr="00E27BFE" w:rsidRDefault="574837B9" w:rsidP="574837B9">
      <w:pPr>
        <w:numPr>
          <w:ilvl w:val="0"/>
          <w:numId w:val="7"/>
        </w:numPr>
        <w:spacing w:after="0" w:line="240" w:lineRule="auto"/>
        <w:contextualSpacing/>
        <w:jc w:val="both"/>
        <w:rPr>
          <w:rFonts w:eastAsia="Arial,Calibri" w:cs="Arial"/>
          <w:sz w:val="24"/>
          <w:szCs w:val="24"/>
        </w:rPr>
      </w:pPr>
      <w:r w:rsidRPr="00E27BFE">
        <w:rPr>
          <w:rFonts w:eastAsia="Arial,Calibri" w:cs="Arial"/>
          <w:sz w:val="24"/>
          <w:szCs w:val="24"/>
        </w:rPr>
        <w:t>The setting will respond to any suspicions of the inappropriate taking or distribution of photographs.</w:t>
      </w:r>
    </w:p>
    <w:p w:rsidR="00D8559A" w:rsidRPr="00E27BFE" w:rsidRDefault="00D8559A" w:rsidP="00D8559A">
      <w:pPr>
        <w:spacing w:after="0" w:line="240" w:lineRule="auto"/>
        <w:contextualSpacing/>
        <w:jc w:val="both"/>
        <w:rPr>
          <w:rFonts w:eastAsia="Arial,Calibri" w:cs="Arial"/>
          <w:sz w:val="24"/>
          <w:szCs w:val="24"/>
        </w:rPr>
      </w:pPr>
    </w:p>
    <w:p w:rsidR="004A40A4" w:rsidRPr="00E27BFE" w:rsidRDefault="00A1680C" w:rsidP="574837B9">
      <w:pPr>
        <w:numPr>
          <w:ilvl w:val="0"/>
          <w:numId w:val="7"/>
        </w:numPr>
        <w:spacing w:after="0" w:line="240" w:lineRule="auto"/>
        <w:contextualSpacing/>
        <w:jc w:val="both"/>
        <w:rPr>
          <w:rFonts w:eastAsia="Arial,Calibri" w:cs="Arial"/>
          <w:sz w:val="24"/>
          <w:szCs w:val="24"/>
        </w:rPr>
      </w:pPr>
      <w:r w:rsidRPr="00E27BFE">
        <w:rPr>
          <w:rFonts w:eastAsia="Arial,Calibri" w:cs="Arial"/>
          <w:sz w:val="24"/>
          <w:szCs w:val="24"/>
        </w:rPr>
        <w:t>Staffs is</w:t>
      </w:r>
      <w:r w:rsidR="00E33E99" w:rsidRPr="00E27BFE">
        <w:rPr>
          <w:rFonts w:eastAsia="Arial,Calibri" w:cs="Arial"/>
          <w:sz w:val="24"/>
          <w:szCs w:val="24"/>
        </w:rPr>
        <w:t xml:space="preserve"> informed that they are not permitted to post </w:t>
      </w:r>
      <w:r w:rsidR="000D14CB" w:rsidRPr="00E27BFE">
        <w:rPr>
          <w:rFonts w:eastAsia="Arial,Calibri" w:cs="Arial"/>
          <w:sz w:val="24"/>
          <w:szCs w:val="24"/>
        </w:rPr>
        <w:t>comments on social networking s</w:t>
      </w:r>
      <w:r w:rsidR="00D53C16" w:rsidRPr="00E27BFE">
        <w:rPr>
          <w:rFonts w:eastAsia="Arial,Calibri" w:cs="Arial"/>
          <w:sz w:val="24"/>
          <w:szCs w:val="24"/>
        </w:rPr>
        <w:t xml:space="preserve">ites relating to the nursery or access social networking sites during working hours. </w:t>
      </w:r>
      <w:r w:rsidR="574837B9" w:rsidRPr="00E27BFE">
        <w:rPr>
          <w:rFonts w:eastAsia="Arial,Calibri" w:cs="Arial"/>
          <w:sz w:val="24"/>
          <w:szCs w:val="24"/>
        </w:rPr>
        <w:t>The setting ensures that it complies with its responsibilities under the data protection act 1998 and is registered with the Information Commissioners Office (ICO) https://ico.org.uk/</w:t>
      </w:r>
    </w:p>
    <w:p w:rsidR="004A40A4" w:rsidRPr="00E27BFE" w:rsidRDefault="004A40A4" w:rsidP="004A40A4">
      <w:pPr>
        <w:spacing w:after="0" w:line="240" w:lineRule="auto"/>
        <w:ind w:left="720"/>
        <w:contextualSpacing/>
        <w:jc w:val="both"/>
        <w:rPr>
          <w:rFonts w:eastAsia="Calibri" w:cs="Arial"/>
          <w:sz w:val="24"/>
          <w:szCs w:val="24"/>
        </w:rPr>
      </w:pPr>
    </w:p>
    <w:p w:rsidR="0077193F" w:rsidRPr="00E27BFE" w:rsidRDefault="0077193F" w:rsidP="00D00800">
      <w:pPr>
        <w:spacing w:before="120" w:after="120"/>
        <w:jc w:val="both"/>
        <w:rPr>
          <w:rFonts w:cs="Arial"/>
          <w:sz w:val="24"/>
          <w:szCs w:val="24"/>
        </w:rPr>
      </w:pPr>
    </w:p>
    <w:p w:rsidR="00A04C12" w:rsidRPr="00E27BFE" w:rsidRDefault="574837B9" w:rsidP="00D00800">
      <w:pPr>
        <w:jc w:val="both"/>
        <w:rPr>
          <w:rFonts w:cs="Arial"/>
          <w:b/>
          <w:sz w:val="24"/>
          <w:szCs w:val="24"/>
        </w:rPr>
      </w:pPr>
      <w:r w:rsidRPr="00E27BFE">
        <w:rPr>
          <w:rFonts w:eastAsia="Arial" w:cs="Arial"/>
          <w:b/>
          <w:bCs/>
          <w:sz w:val="24"/>
          <w:szCs w:val="24"/>
        </w:rPr>
        <w:t>Key contact numbers are as follows:</w:t>
      </w:r>
    </w:p>
    <w:p w:rsidR="00846A55" w:rsidRPr="00E27BFE" w:rsidRDefault="00D00800" w:rsidP="00D00800">
      <w:pPr>
        <w:jc w:val="both"/>
        <w:rPr>
          <w:rFonts w:cs="Arial"/>
          <w:sz w:val="24"/>
          <w:szCs w:val="24"/>
        </w:rPr>
      </w:pPr>
      <w:r w:rsidRPr="00E27BFE">
        <w:rPr>
          <w:rFonts w:eastAsia="Arial" w:cs="Arial"/>
          <w:sz w:val="24"/>
          <w:szCs w:val="24"/>
        </w:rPr>
        <w:t xml:space="preserve">Brent Family Front Door  </w:t>
      </w:r>
      <w:r w:rsidRPr="00E27BFE">
        <w:rPr>
          <w:rFonts w:cs="Arial"/>
          <w:sz w:val="24"/>
          <w:szCs w:val="24"/>
        </w:rPr>
        <w:tab/>
      </w:r>
      <w:r w:rsidRPr="00E27BFE">
        <w:rPr>
          <w:rFonts w:cs="Arial"/>
          <w:sz w:val="24"/>
          <w:szCs w:val="24"/>
        </w:rPr>
        <w:tab/>
      </w:r>
      <w:r w:rsidRPr="00E27BFE">
        <w:rPr>
          <w:rFonts w:cs="Arial"/>
          <w:sz w:val="24"/>
          <w:szCs w:val="24"/>
        </w:rPr>
        <w:tab/>
      </w:r>
      <w:r w:rsidRPr="00E27BFE">
        <w:rPr>
          <w:rFonts w:cs="Arial"/>
          <w:sz w:val="24"/>
          <w:szCs w:val="24"/>
        </w:rPr>
        <w:tab/>
      </w:r>
      <w:r w:rsidRPr="00E27BFE">
        <w:rPr>
          <w:rFonts w:cs="Arial"/>
          <w:sz w:val="24"/>
          <w:szCs w:val="24"/>
        </w:rPr>
        <w:tab/>
      </w:r>
      <w:r w:rsidR="00846A55" w:rsidRPr="00E27BFE">
        <w:rPr>
          <w:rFonts w:eastAsia="Arial" w:cs="Arial"/>
          <w:sz w:val="24"/>
          <w:szCs w:val="24"/>
        </w:rPr>
        <w:t>020 8937 4300</w:t>
      </w:r>
    </w:p>
    <w:p w:rsidR="00A04C12" w:rsidRPr="00E27BFE" w:rsidRDefault="00A04C12" w:rsidP="00D00800">
      <w:pPr>
        <w:jc w:val="both"/>
        <w:rPr>
          <w:rFonts w:cs="Arial"/>
          <w:sz w:val="24"/>
          <w:szCs w:val="24"/>
        </w:rPr>
      </w:pPr>
      <w:r w:rsidRPr="00E27BFE">
        <w:rPr>
          <w:rFonts w:eastAsia="Arial" w:cs="Arial"/>
          <w:sz w:val="24"/>
          <w:szCs w:val="24"/>
        </w:rPr>
        <w:t xml:space="preserve">OFSTED </w:t>
      </w:r>
      <w:r w:rsidR="00D00800" w:rsidRPr="00E27BFE">
        <w:rPr>
          <w:rFonts w:cs="Arial"/>
          <w:sz w:val="24"/>
          <w:szCs w:val="24"/>
        </w:rPr>
        <w:tab/>
      </w:r>
      <w:r w:rsidR="00D00800" w:rsidRPr="00E27BFE">
        <w:rPr>
          <w:rFonts w:cs="Arial"/>
          <w:sz w:val="24"/>
          <w:szCs w:val="24"/>
        </w:rPr>
        <w:tab/>
      </w:r>
      <w:r w:rsidR="00D00800" w:rsidRPr="00E27BFE">
        <w:rPr>
          <w:rFonts w:cs="Arial"/>
          <w:sz w:val="24"/>
          <w:szCs w:val="24"/>
        </w:rPr>
        <w:tab/>
      </w:r>
      <w:r w:rsidR="00D00800" w:rsidRPr="00E27BFE">
        <w:rPr>
          <w:rFonts w:cs="Arial"/>
          <w:sz w:val="24"/>
          <w:szCs w:val="24"/>
        </w:rPr>
        <w:tab/>
      </w:r>
      <w:r w:rsidR="00D00800" w:rsidRPr="00E27BFE">
        <w:rPr>
          <w:rFonts w:cs="Arial"/>
          <w:sz w:val="24"/>
          <w:szCs w:val="24"/>
        </w:rPr>
        <w:tab/>
      </w:r>
      <w:r w:rsidR="00D00800" w:rsidRPr="00E27BFE">
        <w:rPr>
          <w:rFonts w:cs="Arial"/>
          <w:sz w:val="24"/>
          <w:szCs w:val="24"/>
        </w:rPr>
        <w:tab/>
      </w:r>
      <w:r w:rsidR="00D00800" w:rsidRPr="00E27BFE">
        <w:rPr>
          <w:rFonts w:cs="Arial"/>
          <w:sz w:val="24"/>
          <w:szCs w:val="24"/>
        </w:rPr>
        <w:tab/>
      </w:r>
      <w:r w:rsidR="005B79E4" w:rsidRPr="00E27BFE">
        <w:rPr>
          <w:rFonts w:eastAsia="Arial" w:cs="Arial"/>
          <w:sz w:val="24"/>
          <w:szCs w:val="24"/>
        </w:rPr>
        <w:t>0300 1231231</w:t>
      </w:r>
    </w:p>
    <w:p w:rsidR="007F482D" w:rsidRPr="00E27BFE" w:rsidRDefault="00D00800" w:rsidP="00D00800">
      <w:pPr>
        <w:jc w:val="both"/>
        <w:rPr>
          <w:rFonts w:cs="Arial"/>
          <w:sz w:val="24"/>
          <w:szCs w:val="24"/>
        </w:rPr>
      </w:pPr>
      <w:r w:rsidRPr="00E27BFE">
        <w:rPr>
          <w:rFonts w:eastAsia="Arial" w:cs="Arial"/>
          <w:sz w:val="24"/>
          <w:szCs w:val="24"/>
        </w:rPr>
        <w:t xml:space="preserve">Ofsted </w:t>
      </w:r>
      <w:r w:rsidR="00A1680C" w:rsidRPr="00E27BFE">
        <w:rPr>
          <w:rFonts w:eastAsia="Arial" w:cs="Arial"/>
          <w:sz w:val="24"/>
          <w:szCs w:val="24"/>
        </w:rPr>
        <w:t>Whistle blowing</w:t>
      </w:r>
      <w:r w:rsidRPr="00E27BFE">
        <w:rPr>
          <w:rFonts w:eastAsia="Arial" w:cs="Arial"/>
          <w:sz w:val="24"/>
          <w:szCs w:val="24"/>
        </w:rPr>
        <w:t xml:space="preserve"> Hotline </w:t>
      </w:r>
      <w:r w:rsidRPr="00E27BFE">
        <w:rPr>
          <w:rFonts w:cs="Arial"/>
          <w:sz w:val="24"/>
          <w:szCs w:val="24"/>
        </w:rPr>
        <w:tab/>
      </w:r>
      <w:r w:rsidRPr="00E27BFE">
        <w:rPr>
          <w:rFonts w:cs="Arial"/>
          <w:sz w:val="24"/>
          <w:szCs w:val="24"/>
        </w:rPr>
        <w:tab/>
      </w:r>
      <w:r w:rsidRPr="00E27BFE">
        <w:rPr>
          <w:rFonts w:cs="Arial"/>
          <w:sz w:val="24"/>
          <w:szCs w:val="24"/>
        </w:rPr>
        <w:tab/>
      </w:r>
      <w:r w:rsidRPr="00E27BFE">
        <w:rPr>
          <w:rFonts w:cs="Arial"/>
          <w:sz w:val="24"/>
          <w:szCs w:val="24"/>
        </w:rPr>
        <w:tab/>
      </w:r>
      <w:r w:rsidRPr="00E27BFE">
        <w:rPr>
          <w:rFonts w:eastAsia="Arial" w:cs="Arial"/>
          <w:color w:val="222222"/>
          <w:sz w:val="24"/>
          <w:szCs w:val="24"/>
        </w:rPr>
        <w:t>0300 123 3155</w:t>
      </w:r>
    </w:p>
    <w:p w:rsidR="005D1384" w:rsidRPr="00E27BFE" w:rsidRDefault="00481185" w:rsidP="00E27BFE">
      <w:pPr>
        <w:jc w:val="both"/>
        <w:rPr>
          <w:rFonts w:cs="Arial"/>
          <w:sz w:val="24"/>
          <w:szCs w:val="24"/>
        </w:rPr>
      </w:pPr>
      <w:r w:rsidRPr="00E27BFE">
        <w:rPr>
          <w:rFonts w:eastAsia="Arial" w:cs="Arial"/>
          <w:sz w:val="24"/>
          <w:szCs w:val="24"/>
        </w:rPr>
        <w:t xml:space="preserve">Local Authority Designated Officer </w:t>
      </w:r>
      <w:r w:rsidR="00D00800" w:rsidRPr="00E27BFE">
        <w:rPr>
          <w:rFonts w:cs="Arial"/>
          <w:sz w:val="24"/>
          <w:szCs w:val="24"/>
        </w:rPr>
        <w:tab/>
      </w:r>
      <w:r w:rsidR="00D00800" w:rsidRPr="00E27BFE">
        <w:rPr>
          <w:rFonts w:cs="Arial"/>
          <w:sz w:val="24"/>
          <w:szCs w:val="24"/>
        </w:rPr>
        <w:tab/>
      </w:r>
      <w:r w:rsidR="00D00800" w:rsidRPr="00E27BFE">
        <w:rPr>
          <w:rFonts w:cs="Arial"/>
          <w:sz w:val="24"/>
          <w:szCs w:val="24"/>
        </w:rPr>
        <w:tab/>
      </w:r>
      <w:r w:rsidR="00D00800" w:rsidRPr="00E27BFE">
        <w:rPr>
          <w:rFonts w:cs="Arial"/>
          <w:sz w:val="24"/>
          <w:szCs w:val="24"/>
        </w:rPr>
        <w:tab/>
      </w:r>
      <w:r w:rsidR="00D00800" w:rsidRPr="00E27BFE">
        <w:rPr>
          <w:rFonts w:eastAsia="Arial" w:cs="Arial"/>
          <w:sz w:val="24"/>
          <w:szCs w:val="24"/>
        </w:rPr>
        <w:t xml:space="preserve">020 8937 </w:t>
      </w:r>
      <w:r w:rsidR="00AE4D6A" w:rsidRPr="00E27BFE">
        <w:rPr>
          <w:rFonts w:eastAsia="Arial" w:cs="Arial"/>
          <w:sz w:val="24"/>
          <w:szCs w:val="24"/>
        </w:rPr>
        <w:t>2090</w:t>
      </w:r>
    </w:p>
    <w:p w:rsidR="00E27BFE" w:rsidRPr="00E27BFE" w:rsidRDefault="00E27BFE" w:rsidP="00E27BFE">
      <w:pPr>
        <w:jc w:val="both"/>
        <w:rPr>
          <w:rFonts w:cs="Arial"/>
          <w:sz w:val="24"/>
          <w:szCs w:val="24"/>
        </w:rPr>
      </w:pPr>
      <w:r w:rsidRPr="00E27BFE">
        <w:rPr>
          <w:rFonts w:cs="Arial"/>
          <w:sz w:val="24"/>
          <w:szCs w:val="24"/>
        </w:rPr>
        <w:t xml:space="preserve">Mona </w:t>
      </w:r>
      <w:proofErr w:type="gramStart"/>
      <w:r w:rsidRPr="00E27BFE">
        <w:rPr>
          <w:rFonts w:cs="Arial"/>
          <w:sz w:val="24"/>
          <w:szCs w:val="24"/>
        </w:rPr>
        <w:t xml:space="preserve">Cook  </w:t>
      </w:r>
      <w:proofErr w:type="gramEnd"/>
      <w:r w:rsidRPr="00E27BFE">
        <w:rPr>
          <w:rFonts w:cs="Arial"/>
          <w:sz w:val="24"/>
          <w:szCs w:val="24"/>
        </w:rPr>
        <w:fldChar w:fldCharType="begin"/>
      </w:r>
      <w:r w:rsidRPr="00E27BFE">
        <w:rPr>
          <w:rFonts w:cs="Arial"/>
          <w:sz w:val="24"/>
          <w:szCs w:val="24"/>
        </w:rPr>
        <w:instrText xml:space="preserve"> HYPERLINK "mailto:monacook2@brent.gov.uk" </w:instrText>
      </w:r>
      <w:r w:rsidRPr="00E27BFE">
        <w:rPr>
          <w:rFonts w:cs="Arial"/>
          <w:sz w:val="24"/>
          <w:szCs w:val="24"/>
        </w:rPr>
        <w:fldChar w:fldCharType="separate"/>
      </w:r>
      <w:r w:rsidRPr="00E27BFE">
        <w:rPr>
          <w:rStyle w:val="Hyperlink"/>
          <w:rFonts w:cs="Arial"/>
          <w:sz w:val="24"/>
          <w:szCs w:val="24"/>
        </w:rPr>
        <w:t>monacook2@brent.gov.uk</w:t>
      </w:r>
      <w:r w:rsidRPr="00E27BFE">
        <w:rPr>
          <w:rFonts w:cs="Arial"/>
          <w:sz w:val="24"/>
          <w:szCs w:val="24"/>
        </w:rPr>
        <w:fldChar w:fldCharType="end"/>
      </w:r>
      <w:r w:rsidRPr="00E27BFE">
        <w:rPr>
          <w:rFonts w:cs="Arial"/>
          <w:sz w:val="24"/>
          <w:szCs w:val="24"/>
        </w:rPr>
        <w:t xml:space="preserve">                           </w:t>
      </w:r>
      <w:r w:rsidR="00203844">
        <w:rPr>
          <w:rFonts w:cs="Arial"/>
          <w:sz w:val="24"/>
          <w:szCs w:val="24"/>
        </w:rPr>
        <w:t xml:space="preserve">         </w:t>
      </w:r>
      <w:r w:rsidRPr="00E27BFE">
        <w:rPr>
          <w:rFonts w:cs="Arial"/>
          <w:sz w:val="24"/>
          <w:szCs w:val="24"/>
        </w:rPr>
        <w:t xml:space="preserve"> 02089372447</w:t>
      </w:r>
    </w:p>
    <w:p w:rsidR="004E54FF" w:rsidRPr="00E27BFE" w:rsidRDefault="004E54FF" w:rsidP="00D00800">
      <w:pPr>
        <w:autoSpaceDE w:val="0"/>
        <w:autoSpaceDN w:val="0"/>
        <w:adjustRightInd w:val="0"/>
        <w:spacing w:after="0" w:line="240" w:lineRule="auto"/>
        <w:jc w:val="both"/>
        <w:outlineLvl w:val="1"/>
        <w:rPr>
          <w:rFonts w:eastAsia="Arial" w:cs="Arial"/>
          <w:b/>
          <w:bCs/>
          <w:color w:val="000000" w:themeColor="text1"/>
          <w:sz w:val="24"/>
          <w:szCs w:val="24"/>
          <w:lang w:eastAsia="en-GB"/>
        </w:rPr>
      </w:pPr>
    </w:p>
    <w:p w:rsidR="004E54FF" w:rsidRPr="00E27BFE" w:rsidRDefault="004E54FF" w:rsidP="00D00800">
      <w:pPr>
        <w:autoSpaceDE w:val="0"/>
        <w:autoSpaceDN w:val="0"/>
        <w:adjustRightInd w:val="0"/>
        <w:spacing w:after="0" w:line="240" w:lineRule="auto"/>
        <w:jc w:val="both"/>
        <w:outlineLvl w:val="1"/>
        <w:rPr>
          <w:rFonts w:eastAsia="Arial" w:cs="Arial"/>
          <w:b/>
          <w:bCs/>
          <w:color w:val="000000" w:themeColor="text1"/>
          <w:sz w:val="24"/>
          <w:szCs w:val="24"/>
          <w:lang w:eastAsia="en-GB"/>
        </w:rPr>
      </w:pPr>
    </w:p>
    <w:p w:rsidR="004E54FF" w:rsidRPr="00E27BFE" w:rsidRDefault="004E54FF" w:rsidP="00D00800">
      <w:pPr>
        <w:autoSpaceDE w:val="0"/>
        <w:autoSpaceDN w:val="0"/>
        <w:adjustRightInd w:val="0"/>
        <w:spacing w:after="0" w:line="240" w:lineRule="auto"/>
        <w:jc w:val="both"/>
        <w:outlineLvl w:val="1"/>
        <w:rPr>
          <w:rFonts w:eastAsia="Arial" w:cs="Arial"/>
          <w:b/>
          <w:bCs/>
          <w:color w:val="000000" w:themeColor="text1"/>
          <w:sz w:val="24"/>
          <w:szCs w:val="24"/>
          <w:lang w:eastAsia="en-GB"/>
        </w:rPr>
      </w:pPr>
    </w:p>
    <w:p w:rsidR="005D1384" w:rsidRPr="00E27BFE" w:rsidRDefault="574837B9" w:rsidP="00D00800">
      <w:pPr>
        <w:autoSpaceDE w:val="0"/>
        <w:autoSpaceDN w:val="0"/>
        <w:adjustRightInd w:val="0"/>
        <w:spacing w:after="0" w:line="240" w:lineRule="auto"/>
        <w:jc w:val="both"/>
        <w:outlineLvl w:val="1"/>
        <w:rPr>
          <w:rFonts w:cs="Arial"/>
          <w:color w:val="000000"/>
          <w:sz w:val="24"/>
          <w:szCs w:val="24"/>
          <w:lang w:eastAsia="en-GB"/>
        </w:rPr>
      </w:pPr>
      <w:r w:rsidRPr="00E27BFE">
        <w:rPr>
          <w:rFonts w:eastAsia="Arial" w:cs="Arial"/>
          <w:b/>
          <w:bCs/>
          <w:color w:val="000000" w:themeColor="text1"/>
          <w:sz w:val="24"/>
          <w:szCs w:val="24"/>
          <w:lang w:eastAsia="en-GB"/>
        </w:rPr>
        <w:t xml:space="preserve">Relevant legislation </w:t>
      </w:r>
    </w:p>
    <w:p w:rsidR="005D1384" w:rsidRPr="00E27BFE" w:rsidRDefault="005D1384" w:rsidP="00D00800">
      <w:pPr>
        <w:autoSpaceDE w:val="0"/>
        <w:autoSpaceDN w:val="0"/>
        <w:adjustRightInd w:val="0"/>
        <w:spacing w:after="0" w:line="240" w:lineRule="auto"/>
        <w:jc w:val="both"/>
        <w:rPr>
          <w:rFonts w:cs="Arial"/>
          <w:color w:val="000000"/>
          <w:sz w:val="24"/>
          <w:szCs w:val="24"/>
          <w:lang w:eastAsia="en-GB"/>
        </w:rPr>
      </w:pPr>
    </w:p>
    <w:p w:rsidR="00D00800" w:rsidRPr="00E27BFE" w:rsidRDefault="574837B9" w:rsidP="574837B9">
      <w:pPr>
        <w:numPr>
          <w:ilvl w:val="0"/>
          <w:numId w:val="17"/>
        </w:numPr>
        <w:autoSpaceDE w:val="0"/>
        <w:autoSpaceDN w:val="0"/>
        <w:adjustRightInd w:val="0"/>
        <w:spacing w:after="0" w:line="240" w:lineRule="auto"/>
        <w:jc w:val="both"/>
        <w:rPr>
          <w:rFonts w:eastAsia="Arial" w:cs="Arial"/>
          <w:color w:val="000000"/>
          <w:sz w:val="24"/>
          <w:szCs w:val="24"/>
          <w:lang w:eastAsia="en-GB"/>
        </w:rPr>
      </w:pPr>
      <w:r w:rsidRPr="00E27BFE">
        <w:rPr>
          <w:rFonts w:eastAsia="Arial" w:cs="Arial"/>
          <w:color w:val="000000" w:themeColor="text1"/>
          <w:sz w:val="24"/>
          <w:szCs w:val="24"/>
          <w:lang w:eastAsia="en-GB"/>
        </w:rPr>
        <w:t>Children Act 1989, 2004 (2007)</w:t>
      </w:r>
    </w:p>
    <w:p w:rsidR="00B46509" w:rsidRPr="00E27BFE" w:rsidRDefault="574837B9" w:rsidP="574837B9">
      <w:pPr>
        <w:numPr>
          <w:ilvl w:val="0"/>
          <w:numId w:val="17"/>
        </w:numPr>
        <w:autoSpaceDE w:val="0"/>
        <w:autoSpaceDN w:val="0"/>
        <w:adjustRightInd w:val="0"/>
        <w:spacing w:after="0" w:line="240" w:lineRule="auto"/>
        <w:jc w:val="both"/>
        <w:rPr>
          <w:rFonts w:eastAsia="Arial" w:cs="Arial"/>
          <w:color w:val="000000"/>
          <w:sz w:val="24"/>
          <w:szCs w:val="24"/>
          <w:lang w:eastAsia="en-GB"/>
        </w:rPr>
      </w:pPr>
      <w:r w:rsidRPr="00E27BFE">
        <w:rPr>
          <w:rFonts w:eastAsia="Arial" w:cs="Arial"/>
          <w:color w:val="000000" w:themeColor="text1"/>
          <w:sz w:val="24"/>
          <w:szCs w:val="24"/>
          <w:lang w:eastAsia="en-GB"/>
        </w:rPr>
        <w:t>Safeguarding Vulnerable groups Act 2006</w:t>
      </w:r>
    </w:p>
    <w:p w:rsidR="005D1384" w:rsidRPr="00E27BFE" w:rsidRDefault="574837B9" w:rsidP="574837B9">
      <w:pPr>
        <w:numPr>
          <w:ilvl w:val="0"/>
          <w:numId w:val="17"/>
        </w:numPr>
        <w:autoSpaceDE w:val="0"/>
        <w:autoSpaceDN w:val="0"/>
        <w:adjustRightInd w:val="0"/>
        <w:spacing w:after="0" w:line="240" w:lineRule="auto"/>
        <w:jc w:val="both"/>
        <w:rPr>
          <w:rFonts w:eastAsia="Arial" w:cs="Arial"/>
          <w:color w:val="000000"/>
          <w:sz w:val="24"/>
          <w:szCs w:val="24"/>
          <w:lang w:eastAsia="en-GB"/>
        </w:rPr>
      </w:pPr>
      <w:r w:rsidRPr="00E27BFE">
        <w:rPr>
          <w:rFonts w:eastAsia="Arial" w:cs="Arial"/>
          <w:color w:val="000000" w:themeColor="text1"/>
          <w:sz w:val="24"/>
          <w:szCs w:val="24"/>
          <w:lang w:eastAsia="en-GB"/>
        </w:rPr>
        <w:t xml:space="preserve">Convention on the Rights of the Child, UNICEF 1989 </w:t>
      </w:r>
    </w:p>
    <w:p w:rsidR="005D1384" w:rsidRPr="00E27BFE" w:rsidRDefault="574837B9" w:rsidP="574837B9">
      <w:pPr>
        <w:numPr>
          <w:ilvl w:val="0"/>
          <w:numId w:val="17"/>
        </w:numPr>
        <w:autoSpaceDE w:val="0"/>
        <w:autoSpaceDN w:val="0"/>
        <w:adjustRightInd w:val="0"/>
        <w:spacing w:after="0" w:line="240" w:lineRule="auto"/>
        <w:jc w:val="both"/>
        <w:rPr>
          <w:rFonts w:eastAsia="Arial" w:cs="Arial"/>
          <w:color w:val="000000"/>
          <w:sz w:val="24"/>
          <w:szCs w:val="24"/>
          <w:lang w:eastAsia="en-GB"/>
        </w:rPr>
      </w:pPr>
      <w:r w:rsidRPr="00E27BFE">
        <w:rPr>
          <w:rFonts w:eastAsia="Arial" w:cs="Arial"/>
          <w:color w:val="000000" w:themeColor="text1"/>
          <w:sz w:val="24"/>
          <w:szCs w:val="24"/>
          <w:lang w:eastAsia="en-GB"/>
        </w:rPr>
        <w:t xml:space="preserve">Data Protection Act 1998 </w:t>
      </w:r>
    </w:p>
    <w:p w:rsidR="005D1384" w:rsidRPr="00E27BFE" w:rsidRDefault="574837B9" w:rsidP="574837B9">
      <w:pPr>
        <w:numPr>
          <w:ilvl w:val="0"/>
          <w:numId w:val="17"/>
        </w:numPr>
        <w:autoSpaceDE w:val="0"/>
        <w:autoSpaceDN w:val="0"/>
        <w:adjustRightInd w:val="0"/>
        <w:spacing w:after="0" w:line="240" w:lineRule="auto"/>
        <w:jc w:val="both"/>
        <w:rPr>
          <w:rFonts w:eastAsia="Arial" w:cs="Arial"/>
          <w:color w:val="000000"/>
          <w:sz w:val="24"/>
          <w:szCs w:val="24"/>
          <w:lang w:eastAsia="en-GB"/>
        </w:rPr>
      </w:pPr>
      <w:r w:rsidRPr="00E27BFE">
        <w:rPr>
          <w:rFonts w:eastAsia="Arial" w:cs="Arial"/>
          <w:color w:val="000000" w:themeColor="text1"/>
          <w:sz w:val="24"/>
          <w:szCs w:val="24"/>
          <w:lang w:eastAsia="en-GB"/>
        </w:rPr>
        <w:t xml:space="preserve">Freedom of Information Act 2000 </w:t>
      </w:r>
    </w:p>
    <w:p w:rsidR="005D1384" w:rsidRPr="00E27BFE" w:rsidRDefault="574837B9" w:rsidP="574837B9">
      <w:pPr>
        <w:numPr>
          <w:ilvl w:val="0"/>
          <w:numId w:val="17"/>
        </w:numPr>
        <w:autoSpaceDE w:val="0"/>
        <w:autoSpaceDN w:val="0"/>
        <w:adjustRightInd w:val="0"/>
        <w:spacing w:after="0" w:line="240" w:lineRule="auto"/>
        <w:jc w:val="both"/>
        <w:rPr>
          <w:rFonts w:eastAsia="Arial" w:cs="Arial"/>
          <w:color w:val="000000"/>
          <w:sz w:val="24"/>
          <w:szCs w:val="24"/>
          <w:lang w:eastAsia="en-GB"/>
        </w:rPr>
      </w:pPr>
      <w:r w:rsidRPr="00E27BFE">
        <w:rPr>
          <w:rFonts w:eastAsia="Arial" w:cs="Arial"/>
          <w:color w:val="000000" w:themeColor="text1"/>
          <w:sz w:val="24"/>
          <w:szCs w:val="24"/>
          <w:lang w:eastAsia="en-GB"/>
        </w:rPr>
        <w:t xml:space="preserve">Equality Act 2010 </w:t>
      </w:r>
    </w:p>
    <w:p w:rsidR="005D1384" w:rsidRPr="00D00800" w:rsidRDefault="005D1384" w:rsidP="00D00800">
      <w:pPr>
        <w:autoSpaceDE w:val="0"/>
        <w:autoSpaceDN w:val="0"/>
        <w:adjustRightInd w:val="0"/>
        <w:spacing w:after="0" w:line="240" w:lineRule="auto"/>
        <w:ind w:left="720" w:hanging="330"/>
        <w:jc w:val="both"/>
        <w:rPr>
          <w:rFonts w:ascii="Arial" w:hAnsi="Arial" w:cs="Arial"/>
          <w:color w:val="000000"/>
          <w:lang w:eastAsia="en-GB"/>
        </w:rPr>
      </w:pPr>
    </w:p>
    <w:p w:rsidR="005D1384" w:rsidRPr="00D00800" w:rsidRDefault="005D1384" w:rsidP="00D00800">
      <w:pPr>
        <w:autoSpaceDE w:val="0"/>
        <w:autoSpaceDN w:val="0"/>
        <w:adjustRightInd w:val="0"/>
        <w:spacing w:after="0" w:line="240" w:lineRule="auto"/>
        <w:jc w:val="both"/>
        <w:rPr>
          <w:rFonts w:ascii="Arial" w:hAnsi="Arial" w:cs="Arial"/>
          <w:color w:val="000000"/>
          <w:lang w:eastAsia="en-GB"/>
        </w:rPr>
      </w:pPr>
    </w:p>
    <w:p w:rsidR="00DC3BE4" w:rsidRPr="00D00800" w:rsidRDefault="00DC3BE4" w:rsidP="00D00800">
      <w:pPr>
        <w:autoSpaceDE w:val="0"/>
        <w:autoSpaceDN w:val="0"/>
        <w:adjustRightInd w:val="0"/>
        <w:spacing w:after="0" w:line="240" w:lineRule="auto"/>
        <w:jc w:val="both"/>
        <w:outlineLvl w:val="1"/>
        <w:rPr>
          <w:rFonts w:ascii="Arial" w:hAnsi="Arial" w:cs="Arial"/>
          <w:b/>
          <w:bCs/>
          <w:color w:val="000000"/>
          <w:lang w:eastAsia="en-GB"/>
        </w:rPr>
      </w:pPr>
    </w:p>
    <w:p w:rsidR="00F11ECD" w:rsidRDefault="00F11ECD" w:rsidP="00D00800">
      <w:pPr>
        <w:autoSpaceDE w:val="0"/>
        <w:autoSpaceDN w:val="0"/>
        <w:adjustRightInd w:val="0"/>
        <w:spacing w:after="0" w:line="240" w:lineRule="auto"/>
        <w:jc w:val="both"/>
        <w:outlineLvl w:val="1"/>
        <w:rPr>
          <w:rFonts w:ascii="Arial" w:eastAsia="Arial" w:hAnsi="Arial" w:cs="Arial"/>
          <w:b/>
          <w:bCs/>
          <w:color w:val="000000" w:themeColor="text1"/>
          <w:lang w:eastAsia="en-GB"/>
        </w:rPr>
      </w:pPr>
    </w:p>
    <w:p w:rsidR="00F11ECD" w:rsidRDefault="00F11ECD" w:rsidP="00D00800">
      <w:pPr>
        <w:autoSpaceDE w:val="0"/>
        <w:autoSpaceDN w:val="0"/>
        <w:adjustRightInd w:val="0"/>
        <w:spacing w:after="0" w:line="240" w:lineRule="auto"/>
        <w:jc w:val="both"/>
        <w:outlineLvl w:val="1"/>
        <w:rPr>
          <w:rFonts w:ascii="Arial" w:eastAsia="Arial" w:hAnsi="Arial" w:cs="Arial"/>
          <w:b/>
          <w:bCs/>
          <w:color w:val="000000" w:themeColor="text1"/>
          <w:lang w:eastAsia="en-GB"/>
        </w:rPr>
      </w:pPr>
    </w:p>
    <w:p w:rsidR="005D1384" w:rsidRPr="00113844" w:rsidRDefault="574837B9" w:rsidP="00D00800">
      <w:pPr>
        <w:autoSpaceDE w:val="0"/>
        <w:autoSpaceDN w:val="0"/>
        <w:adjustRightInd w:val="0"/>
        <w:spacing w:after="0" w:line="240" w:lineRule="auto"/>
        <w:jc w:val="both"/>
        <w:outlineLvl w:val="1"/>
        <w:rPr>
          <w:rFonts w:ascii="Arial" w:hAnsi="Arial" w:cs="Arial"/>
          <w:color w:val="000000"/>
          <w:lang w:eastAsia="en-GB"/>
        </w:rPr>
      </w:pPr>
      <w:r w:rsidRPr="574837B9">
        <w:rPr>
          <w:rFonts w:ascii="Arial" w:eastAsia="Arial" w:hAnsi="Arial" w:cs="Arial"/>
          <w:b/>
          <w:bCs/>
          <w:color w:val="000000" w:themeColor="text1"/>
          <w:lang w:eastAsia="en-GB"/>
        </w:rPr>
        <w:t xml:space="preserve">Useful resources and websites </w:t>
      </w:r>
    </w:p>
    <w:p w:rsidR="005D1384" w:rsidRDefault="574837B9" w:rsidP="00D00800">
      <w:pPr>
        <w:autoSpaceDE w:val="0"/>
        <w:autoSpaceDN w:val="0"/>
        <w:adjustRightInd w:val="0"/>
        <w:spacing w:after="0" w:line="240" w:lineRule="auto"/>
        <w:jc w:val="both"/>
        <w:rPr>
          <w:rFonts w:ascii="Arial" w:hAnsi="Arial" w:cs="Arial"/>
          <w:color w:val="000000"/>
          <w:u w:val="single"/>
          <w:lang w:eastAsia="en-GB"/>
        </w:rPr>
      </w:pPr>
      <w:r w:rsidRPr="574837B9">
        <w:rPr>
          <w:rFonts w:ascii="Arial" w:eastAsia="Arial" w:hAnsi="Arial" w:cs="Arial"/>
          <w:color w:val="000000" w:themeColor="text1"/>
          <w:lang w:eastAsia="en-GB"/>
        </w:rPr>
        <w:t xml:space="preserve">Ofsted: </w:t>
      </w:r>
      <w:r w:rsidRPr="574837B9">
        <w:rPr>
          <w:rFonts w:ascii="Arial" w:eastAsia="Arial" w:hAnsi="Arial" w:cs="Arial"/>
          <w:color w:val="000000" w:themeColor="text1"/>
          <w:u w:val="single"/>
          <w:lang w:eastAsia="en-GB"/>
        </w:rPr>
        <w:t xml:space="preserve">www.ofsted.gov.uk </w:t>
      </w:r>
    </w:p>
    <w:p w:rsidR="00113844" w:rsidRPr="00113844" w:rsidRDefault="00113844" w:rsidP="00D00800">
      <w:pPr>
        <w:autoSpaceDE w:val="0"/>
        <w:autoSpaceDN w:val="0"/>
        <w:adjustRightInd w:val="0"/>
        <w:spacing w:after="0" w:line="240" w:lineRule="auto"/>
        <w:jc w:val="both"/>
        <w:rPr>
          <w:rFonts w:ascii="Arial" w:hAnsi="Arial" w:cs="Arial"/>
          <w:color w:val="000000"/>
          <w:u w:val="single"/>
          <w:lang w:eastAsia="en-GB"/>
        </w:rPr>
      </w:pPr>
    </w:p>
    <w:p w:rsidR="00113844" w:rsidRDefault="004F43FF" w:rsidP="00113844">
      <w:pPr>
        <w:spacing w:after="0" w:line="240" w:lineRule="auto"/>
        <w:rPr>
          <w:rFonts w:ascii="Arial" w:hAnsi="Arial" w:cs="Arial"/>
          <w:color w:val="0000FF"/>
          <w:u w:val="single"/>
          <w:lang w:eastAsia="en-GB"/>
        </w:rPr>
      </w:pPr>
      <w:hyperlink r:id="rId17" w:history="1">
        <w:r w:rsidR="00113844" w:rsidRPr="00113844">
          <w:rPr>
            <w:rFonts w:ascii="Arial" w:hAnsi="Arial" w:cs="Arial"/>
            <w:color w:val="0000FF"/>
            <w:u w:val="single"/>
            <w:lang w:eastAsia="en-GB"/>
          </w:rPr>
          <w:t>https://www.gov.uk/government/publications/dbs-referrals-form-and-guidance</w:t>
        </w:r>
      </w:hyperlink>
    </w:p>
    <w:p w:rsidR="00F11ECD" w:rsidRDefault="00F11ECD" w:rsidP="00113844">
      <w:pPr>
        <w:spacing w:after="0" w:line="240" w:lineRule="auto"/>
        <w:rPr>
          <w:rFonts w:ascii="Arial" w:hAnsi="Arial" w:cs="Arial"/>
          <w:color w:val="0000FF"/>
          <w:u w:val="single"/>
          <w:lang w:eastAsia="en-GB"/>
        </w:rPr>
      </w:pPr>
    </w:p>
    <w:p w:rsidR="00F11ECD" w:rsidRPr="00113844" w:rsidRDefault="00F11ECD" w:rsidP="00113844">
      <w:pPr>
        <w:spacing w:after="0" w:line="240" w:lineRule="auto"/>
        <w:rPr>
          <w:rFonts w:ascii="Arial" w:hAnsi="Arial" w:cs="Arial"/>
          <w:lang w:eastAsia="en-GB"/>
        </w:rPr>
      </w:pPr>
      <w:r>
        <w:rPr>
          <w:rFonts w:ascii="Arial" w:hAnsi="Arial" w:cs="Arial"/>
          <w:color w:val="0000FF"/>
          <w:u w:val="single"/>
          <w:lang w:eastAsia="en-GB"/>
        </w:rPr>
        <w:t>http://www.legislation.gov.uk</w:t>
      </w:r>
      <w:r w:rsidR="00166F63">
        <w:rPr>
          <w:rFonts w:ascii="Arial" w:hAnsi="Arial" w:cs="Arial"/>
          <w:color w:val="0000FF"/>
          <w:u w:val="single"/>
          <w:lang w:eastAsia="en-GB"/>
        </w:rPr>
        <w:t>/ukpga/2006/21contents</w:t>
      </w:r>
    </w:p>
    <w:p w:rsidR="00113844" w:rsidRPr="00113844" w:rsidRDefault="00113844" w:rsidP="00113844">
      <w:pPr>
        <w:pStyle w:val="Default"/>
        <w:rPr>
          <w:sz w:val="22"/>
          <w:szCs w:val="22"/>
        </w:rPr>
      </w:pPr>
    </w:p>
    <w:p w:rsidR="00113844" w:rsidRPr="00113844" w:rsidRDefault="004F43FF" w:rsidP="00113844">
      <w:pPr>
        <w:pStyle w:val="Default"/>
        <w:rPr>
          <w:sz w:val="22"/>
          <w:szCs w:val="22"/>
        </w:rPr>
      </w:pPr>
      <w:hyperlink r:id="rId18" w:history="1">
        <w:r w:rsidR="00113844" w:rsidRPr="00113844">
          <w:rPr>
            <w:rStyle w:val="Hyperlink"/>
            <w:sz w:val="22"/>
            <w:szCs w:val="22"/>
          </w:rPr>
          <w:t>www.brentlscb.org.uk</w:t>
        </w:r>
      </w:hyperlink>
    </w:p>
    <w:p w:rsidR="00113844" w:rsidRPr="00113844" w:rsidRDefault="00113844" w:rsidP="00113844">
      <w:pPr>
        <w:pStyle w:val="Default"/>
        <w:rPr>
          <w:sz w:val="22"/>
          <w:szCs w:val="22"/>
        </w:rPr>
      </w:pPr>
    </w:p>
    <w:p w:rsidR="007020EF" w:rsidRPr="00113844" w:rsidRDefault="574837B9" w:rsidP="00D00800">
      <w:pPr>
        <w:jc w:val="both"/>
        <w:rPr>
          <w:rFonts w:ascii="Arial" w:hAnsi="Arial" w:cs="Arial"/>
        </w:rPr>
      </w:pPr>
      <w:r w:rsidRPr="574837B9">
        <w:rPr>
          <w:rFonts w:ascii="Arial" w:eastAsia="Arial" w:hAnsi="Arial" w:cs="Arial"/>
        </w:rPr>
        <w:t>www.londoncp.co.uk/consultation/sg_ch_risk_fgm.html</w:t>
      </w:r>
    </w:p>
    <w:p w:rsidR="005D1384" w:rsidRPr="00D00800" w:rsidRDefault="574837B9" w:rsidP="00D00800">
      <w:pPr>
        <w:jc w:val="both"/>
        <w:rPr>
          <w:rFonts w:ascii="Arial" w:hAnsi="Arial" w:cs="Arial"/>
        </w:rPr>
      </w:pPr>
      <w:r w:rsidRPr="574837B9">
        <w:rPr>
          <w:rFonts w:ascii="Arial" w:eastAsia="Arial" w:hAnsi="Arial" w:cs="Arial"/>
          <w:color w:val="000000" w:themeColor="text1"/>
          <w:lang w:eastAsia="en-GB"/>
        </w:rPr>
        <w:t xml:space="preserve">Advisory, Conciliation and Arbitration Service (ACAS): </w:t>
      </w:r>
      <w:r w:rsidRPr="574837B9">
        <w:rPr>
          <w:rFonts w:ascii="Arial" w:eastAsia="Arial" w:hAnsi="Arial" w:cs="Arial"/>
          <w:color w:val="000000" w:themeColor="text1"/>
          <w:u w:val="single"/>
          <w:lang w:eastAsia="en-GB"/>
        </w:rPr>
        <w:t>www.acas.org.uk</w:t>
      </w:r>
      <w:r w:rsidRPr="574837B9">
        <w:rPr>
          <w:rFonts w:ascii="Arial" w:eastAsia="Arial" w:hAnsi="Arial" w:cs="Arial"/>
          <w:color w:val="000000" w:themeColor="text1"/>
          <w:lang w:eastAsia="en-GB"/>
        </w:rPr>
        <w:t xml:space="preserve">, </w:t>
      </w:r>
      <w:proofErr w:type="spellStart"/>
      <w:r w:rsidRPr="574837B9">
        <w:rPr>
          <w:rFonts w:ascii="Arial" w:eastAsia="Arial" w:hAnsi="Arial" w:cs="Arial"/>
          <w:color w:val="000000" w:themeColor="text1"/>
          <w:lang w:eastAsia="en-GB"/>
        </w:rPr>
        <w:t>tel</w:t>
      </w:r>
      <w:proofErr w:type="spellEnd"/>
      <w:r w:rsidRPr="574837B9">
        <w:rPr>
          <w:rFonts w:ascii="Arial" w:eastAsia="Arial" w:hAnsi="Arial" w:cs="Arial"/>
          <w:color w:val="000000" w:themeColor="text1"/>
          <w:lang w:eastAsia="en-GB"/>
        </w:rPr>
        <w:t>: 08457 474747</w:t>
      </w:r>
    </w:p>
    <w:p w:rsidR="007020EF" w:rsidRDefault="574837B9" w:rsidP="00D00800">
      <w:pPr>
        <w:autoSpaceDE w:val="0"/>
        <w:autoSpaceDN w:val="0"/>
        <w:adjustRightInd w:val="0"/>
        <w:spacing w:after="0" w:line="240" w:lineRule="auto"/>
        <w:jc w:val="both"/>
        <w:rPr>
          <w:rFonts w:ascii="Arial" w:hAnsi="Arial" w:cs="Arial"/>
          <w:color w:val="000000"/>
          <w:lang w:eastAsia="en-GB"/>
        </w:rPr>
      </w:pPr>
      <w:r w:rsidRPr="574837B9">
        <w:rPr>
          <w:rFonts w:ascii="Arial" w:eastAsia="Arial" w:hAnsi="Arial" w:cs="Arial"/>
          <w:color w:val="000000" w:themeColor="text1"/>
          <w:lang w:eastAsia="en-GB"/>
        </w:rPr>
        <w:t xml:space="preserve">Public Concern at Work (the Whistle Blowing Charity) </w:t>
      </w:r>
      <w:hyperlink r:id="rId19">
        <w:r w:rsidRPr="574837B9">
          <w:rPr>
            <w:rStyle w:val="Hyperlink"/>
            <w:rFonts w:ascii="Arial" w:eastAsia="Arial" w:hAnsi="Arial" w:cs="Arial"/>
            <w:lang w:eastAsia="en-GB"/>
          </w:rPr>
          <w:t>http://www.pcaw.org.uk</w:t>
        </w:r>
      </w:hyperlink>
    </w:p>
    <w:p w:rsidR="00D00800" w:rsidRPr="00D00800" w:rsidRDefault="00D00800" w:rsidP="00D00800">
      <w:pPr>
        <w:autoSpaceDE w:val="0"/>
        <w:autoSpaceDN w:val="0"/>
        <w:adjustRightInd w:val="0"/>
        <w:spacing w:after="0" w:line="240" w:lineRule="auto"/>
        <w:jc w:val="both"/>
        <w:rPr>
          <w:rFonts w:ascii="Arial" w:hAnsi="Arial" w:cs="Arial"/>
          <w:color w:val="000000"/>
          <w:lang w:eastAsia="en-GB"/>
        </w:rPr>
      </w:pPr>
    </w:p>
    <w:p w:rsidR="005D1384" w:rsidRPr="00D00800" w:rsidRDefault="574837B9" w:rsidP="00D00800">
      <w:pPr>
        <w:autoSpaceDE w:val="0"/>
        <w:autoSpaceDN w:val="0"/>
        <w:adjustRightInd w:val="0"/>
        <w:spacing w:after="0" w:line="240" w:lineRule="auto"/>
        <w:jc w:val="both"/>
        <w:rPr>
          <w:rFonts w:ascii="Arial" w:hAnsi="Arial" w:cs="Arial"/>
          <w:color w:val="000000"/>
          <w:lang w:eastAsia="en-GB"/>
        </w:rPr>
      </w:pPr>
      <w:r w:rsidRPr="574837B9">
        <w:rPr>
          <w:rFonts w:ascii="Arial" w:eastAsia="Arial" w:hAnsi="Arial" w:cs="Arial"/>
          <w:color w:val="000000" w:themeColor="text1"/>
          <w:lang w:eastAsia="en-GB"/>
        </w:rPr>
        <w:t xml:space="preserve">Stop it </w:t>
      </w:r>
      <w:r w:rsidR="00A1680C" w:rsidRPr="574837B9">
        <w:rPr>
          <w:rFonts w:ascii="Arial" w:eastAsia="Arial" w:hAnsi="Arial" w:cs="Arial"/>
          <w:color w:val="000000" w:themeColor="text1"/>
          <w:lang w:eastAsia="en-GB"/>
        </w:rPr>
        <w:t>now</w:t>
      </w:r>
      <w:r w:rsidRPr="574837B9">
        <w:rPr>
          <w:rFonts w:ascii="Arial" w:eastAsia="Arial" w:hAnsi="Arial" w:cs="Arial"/>
          <w:color w:val="000000" w:themeColor="text1"/>
          <w:lang w:eastAsia="en-GB"/>
        </w:rPr>
        <w:t xml:space="preserve">! </w:t>
      </w:r>
      <w:r w:rsidR="00A1680C" w:rsidRPr="574837B9">
        <w:rPr>
          <w:rFonts w:ascii="Arial" w:eastAsia="Arial" w:hAnsi="Arial" w:cs="Arial"/>
          <w:color w:val="000000" w:themeColor="text1"/>
          <w:lang w:eastAsia="en-GB"/>
        </w:rPr>
        <w:t>Campaign</w:t>
      </w:r>
      <w:r w:rsidRPr="574837B9">
        <w:rPr>
          <w:rFonts w:ascii="Arial" w:eastAsia="Arial" w:hAnsi="Arial" w:cs="Arial"/>
          <w:color w:val="000000" w:themeColor="text1"/>
          <w:lang w:eastAsia="en-GB"/>
        </w:rPr>
        <w:t xml:space="preserve">: </w:t>
      </w:r>
      <w:r w:rsidRPr="574837B9">
        <w:rPr>
          <w:rFonts w:ascii="Arial" w:eastAsia="Arial" w:hAnsi="Arial" w:cs="Arial"/>
          <w:color w:val="000000" w:themeColor="text1"/>
          <w:u w:val="single"/>
          <w:lang w:eastAsia="en-GB"/>
        </w:rPr>
        <w:t>www.stopitnow.org.uk</w:t>
      </w:r>
      <w:r w:rsidRPr="574837B9">
        <w:rPr>
          <w:rFonts w:ascii="Arial" w:eastAsia="Arial" w:hAnsi="Arial" w:cs="Arial"/>
          <w:color w:val="000000" w:themeColor="text1"/>
          <w:lang w:eastAsia="en-GB"/>
        </w:rPr>
        <w:t xml:space="preserve">, free helpline: 0808 1000 900 </w:t>
      </w:r>
    </w:p>
    <w:p w:rsidR="005D1384" w:rsidRPr="00D00800" w:rsidRDefault="00A1680C" w:rsidP="00D00800">
      <w:pPr>
        <w:autoSpaceDE w:val="0"/>
        <w:autoSpaceDN w:val="0"/>
        <w:adjustRightInd w:val="0"/>
        <w:spacing w:after="0" w:line="240" w:lineRule="auto"/>
        <w:jc w:val="both"/>
        <w:rPr>
          <w:rFonts w:ascii="Arial" w:hAnsi="Arial" w:cs="Arial"/>
          <w:color w:val="000000"/>
          <w:lang w:eastAsia="en-GB"/>
        </w:rPr>
      </w:pPr>
      <w:r w:rsidRPr="574837B9">
        <w:rPr>
          <w:rFonts w:ascii="Arial" w:eastAsia="Arial" w:hAnsi="Arial" w:cs="Arial"/>
          <w:color w:val="000000" w:themeColor="text1"/>
          <w:lang w:eastAsia="en-GB"/>
        </w:rPr>
        <w:t>Child line</w:t>
      </w:r>
      <w:r w:rsidR="574837B9" w:rsidRPr="574837B9">
        <w:rPr>
          <w:rFonts w:ascii="Arial" w:eastAsia="Arial" w:hAnsi="Arial" w:cs="Arial"/>
          <w:color w:val="000000" w:themeColor="text1"/>
          <w:lang w:eastAsia="en-GB"/>
        </w:rPr>
        <w:t xml:space="preserve">: </w:t>
      </w:r>
      <w:r w:rsidR="574837B9" w:rsidRPr="574837B9">
        <w:rPr>
          <w:rFonts w:ascii="Arial" w:eastAsia="Arial" w:hAnsi="Arial" w:cs="Arial"/>
          <w:color w:val="000000" w:themeColor="text1"/>
          <w:u w:val="single"/>
          <w:lang w:eastAsia="en-GB"/>
        </w:rPr>
        <w:t xml:space="preserve">www.childline.org.uk </w:t>
      </w:r>
    </w:p>
    <w:p w:rsidR="007020EF" w:rsidRPr="00D00800" w:rsidRDefault="007020EF" w:rsidP="00D00800">
      <w:pPr>
        <w:autoSpaceDE w:val="0"/>
        <w:autoSpaceDN w:val="0"/>
        <w:adjustRightInd w:val="0"/>
        <w:spacing w:after="0" w:line="240" w:lineRule="auto"/>
        <w:jc w:val="both"/>
        <w:rPr>
          <w:rFonts w:ascii="Arial" w:hAnsi="Arial" w:cs="Arial"/>
          <w:color w:val="000000"/>
          <w:lang w:eastAsia="en-GB"/>
        </w:rPr>
      </w:pPr>
    </w:p>
    <w:p w:rsidR="005D1384" w:rsidRPr="00D00800" w:rsidRDefault="574837B9" w:rsidP="00D00800">
      <w:pPr>
        <w:autoSpaceDE w:val="0"/>
        <w:autoSpaceDN w:val="0"/>
        <w:adjustRightInd w:val="0"/>
        <w:spacing w:after="0" w:line="240" w:lineRule="auto"/>
        <w:jc w:val="both"/>
        <w:rPr>
          <w:rFonts w:ascii="Arial" w:hAnsi="Arial" w:cs="Arial"/>
          <w:color w:val="000000"/>
          <w:u w:val="single"/>
          <w:lang w:eastAsia="en-GB"/>
        </w:rPr>
      </w:pPr>
      <w:r w:rsidRPr="574837B9">
        <w:rPr>
          <w:rFonts w:ascii="Arial" w:eastAsia="Arial" w:hAnsi="Arial" w:cs="Arial"/>
          <w:color w:val="000000" w:themeColor="text1"/>
          <w:lang w:eastAsia="en-GB"/>
        </w:rPr>
        <w:t xml:space="preserve">NSPCC: </w:t>
      </w:r>
      <w:hyperlink r:id="rId20">
        <w:r w:rsidRPr="574837B9">
          <w:rPr>
            <w:rStyle w:val="Hyperlink"/>
            <w:rFonts w:ascii="Arial" w:eastAsia="Arial" w:hAnsi="Arial" w:cs="Arial"/>
            <w:lang w:eastAsia="en-GB"/>
          </w:rPr>
          <w:t>www.nspcc.org.uk</w:t>
        </w:r>
      </w:hyperlink>
      <w:r w:rsidRPr="574837B9">
        <w:rPr>
          <w:rFonts w:ascii="Arial" w:eastAsia="Arial" w:hAnsi="Arial" w:cs="Arial"/>
          <w:color w:val="000000" w:themeColor="text1"/>
          <w:u w:val="single"/>
          <w:lang w:eastAsia="en-GB"/>
        </w:rPr>
        <w:t xml:space="preserve"> </w:t>
      </w:r>
    </w:p>
    <w:p w:rsidR="007020EF" w:rsidRPr="00D00800" w:rsidRDefault="007020EF" w:rsidP="00D00800">
      <w:pPr>
        <w:autoSpaceDE w:val="0"/>
        <w:autoSpaceDN w:val="0"/>
        <w:adjustRightInd w:val="0"/>
        <w:spacing w:after="0" w:line="240" w:lineRule="auto"/>
        <w:jc w:val="both"/>
        <w:rPr>
          <w:rFonts w:ascii="Arial" w:hAnsi="Arial" w:cs="Arial"/>
          <w:color w:val="000000"/>
          <w:lang w:eastAsia="en-GB"/>
        </w:rPr>
      </w:pPr>
    </w:p>
    <w:p w:rsidR="00013CA8" w:rsidRPr="00D00800" w:rsidRDefault="574837B9" w:rsidP="00D00800">
      <w:pPr>
        <w:autoSpaceDE w:val="0"/>
        <w:autoSpaceDN w:val="0"/>
        <w:adjustRightInd w:val="0"/>
        <w:spacing w:after="0" w:line="240" w:lineRule="auto"/>
        <w:jc w:val="both"/>
        <w:rPr>
          <w:rFonts w:ascii="Arial" w:hAnsi="Arial" w:cs="Arial"/>
          <w:color w:val="000000"/>
          <w:lang w:eastAsia="en-GB"/>
        </w:rPr>
      </w:pPr>
      <w:r w:rsidRPr="574837B9">
        <w:rPr>
          <w:rFonts w:ascii="Arial" w:eastAsia="Arial" w:hAnsi="Arial" w:cs="Arial"/>
          <w:color w:val="000000" w:themeColor="text1"/>
          <w:lang w:eastAsia="en-GB"/>
        </w:rPr>
        <w:t xml:space="preserve">EYFS: </w:t>
      </w:r>
      <w:hyperlink r:id="rId21">
        <w:r w:rsidRPr="574837B9">
          <w:rPr>
            <w:rStyle w:val="Hyperlink"/>
            <w:rFonts w:ascii="Arial" w:eastAsia="Arial" w:hAnsi="Arial" w:cs="Arial"/>
            <w:lang w:eastAsia="en-GB"/>
          </w:rPr>
          <w:t>www.foundationyears.gov.uk</w:t>
        </w:r>
      </w:hyperlink>
      <w:r w:rsidRPr="574837B9">
        <w:rPr>
          <w:rFonts w:ascii="Arial" w:eastAsia="Arial" w:hAnsi="Arial" w:cs="Arial"/>
          <w:color w:val="000000" w:themeColor="text1"/>
          <w:lang w:eastAsia="en-GB"/>
        </w:rPr>
        <w:t xml:space="preserve"> </w:t>
      </w:r>
    </w:p>
    <w:p w:rsidR="00013CA8" w:rsidRPr="00D00800" w:rsidRDefault="00013CA8" w:rsidP="00D00800">
      <w:pPr>
        <w:autoSpaceDE w:val="0"/>
        <w:autoSpaceDN w:val="0"/>
        <w:adjustRightInd w:val="0"/>
        <w:spacing w:after="0" w:line="240" w:lineRule="auto"/>
        <w:jc w:val="both"/>
        <w:rPr>
          <w:rFonts w:ascii="Arial" w:hAnsi="Arial" w:cs="Arial"/>
          <w:color w:val="000000"/>
          <w:lang w:eastAsia="en-GB"/>
        </w:rPr>
      </w:pPr>
    </w:p>
    <w:p w:rsidR="005D1384" w:rsidRPr="00D00800" w:rsidRDefault="574837B9" w:rsidP="00D00800">
      <w:pPr>
        <w:autoSpaceDE w:val="0"/>
        <w:autoSpaceDN w:val="0"/>
        <w:adjustRightInd w:val="0"/>
        <w:spacing w:after="0" w:line="240" w:lineRule="auto"/>
        <w:jc w:val="both"/>
        <w:rPr>
          <w:rFonts w:ascii="Arial" w:hAnsi="Arial" w:cs="Arial"/>
          <w:color w:val="000000"/>
          <w:lang w:eastAsia="en-GB"/>
        </w:rPr>
      </w:pPr>
      <w:r w:rsidRPr="574837B9">
        <w:rPr>
          <w:rFonts w:ascii="Arial" w:eastAsia="Arial" w:hAnsi="Arial" w:cs="Arial"/>
          <w:color w:val="000000" w:themeColor="text1"/>
          <w:lang w:eastAsia="en-GB"/>
        </w:rPr>
        <w:t xml:space="preserve">Direct Gov for information relating to legislation: </w:t>
      </w:r>
      <w:r w:rsidRPr="574837B9">
        <w:rPr>
          <w:rFonts w:ascii="Arial" w:eastAsia="Arial" w:hAnsi="Arial" w:cs="Arial"/>
          <w:color w:val="000000" w:themeColor="text1"/>
          <w:u w:val="single"/>
          <w:lang w:eastAsia="en-GB"/>
        </w:rPr>
        <w:t xml:space="preserve">www.direct.gov.uk </w:t>
      </w:r>
    </w:p>
    <w:p w:rsidR="00EF67BE" w:rsidRDefault="00EF67BE" w:rsidP="00D00800">
      <w:pPr>
        <w:jc w:val="both"/>
        <w:rPr>
          <w:rFonts w:ascii="Arial" w:hAnsi="Arial" w:cs="Arial"/>
          <w:color w:val="000000"/>
          <w:lang w:eastAsia="en-GB"/>
        </w:rPr>
      </w:pPr>
    </w:p>
    <w:p w:rsidR="00A04C12" w:rsidRPr="00D00800" w:rsidRDefault="574837B9" w:rsidP="00D00800">
      <w:pPr>
        <w:jc w:val="both"/>
        <w:rPr>
          <w:rFonts w:ascii="Arial" w:hAnsi="Arial" w:cs="Arial"/>
          <w:color w:val="000000"/>
          <w:u w:val="single"/>
          <w:lang w:eastAsia="en-GB"/>
        </w:rPr>
      </w:pPr>
      <w:r w:rsidRPr="574837B9">
        <w:rPr>
          <w:rFonts w:ascii="Arial" w:eastAsia="Arial" w:hAnsi="Arial" w:cs="Arial"/>
          <w:color w:val="000000" w:themeColor="text1"/>
          <w:lang w:eastAsia="en-GB"/>
        </w:rPr>
        <w:t xml:space="preserve">UNICEF: </w:t>
      </w:r>
      <w:hyperlink r:id="rId22">
        <w:r w:rsidRPr="574837B9">
          <w:rPr>
            <w:rStyle w:val="Hyperlink"/>
            <w:rFonts w:ascii="Arial" w:eastAsia="Arial" w:hAnsi="Arial" w:cs="Arial"/>
            <w:lang w:eastAsia="en-GB"/>
          </w:rPr>
          <w:t>www.unicef.org</w:t>
        </w:r>
      </w:hyperlink>
    </w:p>
    <w:p w:rsidR="00846A55" w:rsidRDefault="574837B9" w:rsidP="00D00800">
      <w:pPr>
        <w:jc w:val="both"/>
        <w:rPr>
          <w:rFonts w:ascii="Arial" w:hAnsi="Arial" w:cs="Arial"/>
          <w:color w:val="000000"/>
          <w:lang w:eastAsia="en-GB"/>
        </w:rPr>
      </w:pPr>
      <w:r w:rsidRPr="574837B9">
        <w:rPr>
          <w:rFonts w:ascii="Arial" w:eastAsia="Arial" w:hAnsi="Arial" w:cs="Arial"/>
          <w:color w:val="000000" w:themeColor="text1"/>
          <w:lang w:eastAsia="en-GB"/>
        </w:rPr>
        <w:t>DBS</w:t>
      </w:r>
      <w:proofErr w:type="gramStart"/>
      <w:r w:rsidRPr="574837B9">
        <w:rPr>
          <w:rFonts w:ascii="Arial" w:eastAsia="Arial" w:hAnsi="Arial" w:cs="Arial"/>
          <w:color w:val="000000" w:themeColor="text1"/>
          <w:lang w:eastAsia="en-GB"/>
        </w:rPr>
        <w:t>:</w:t>
      </w:r>
      <w:proofErr w:type="gramEnd"/>
      <w:hyperlink r:id="rId23">
        <w:r w:rsidRPr="574837B9">
          <w:rPr>
            <w:rStyle w:val="Hyperlink"/>
            <w:rFonts w:ascii="Arial" w:eastAsia="Arial" w:hAnsi="Arial" w:cs="Arial"/>
            <w:lang w:eastAsia="en-GB"/>
          </w:rPr>
          <w:t>https://www.gov.uk/government/organisations/disclosure-and-barring-service/about</w:t>
        </w:r>
      </w:hyperlink>
      <w:r w:rsidRPr="574837B9">
        <w:rPr>
          <w:rFonts w:ascii="Arial" w:eastAsia="Arial" w:hAnsi="Arial" w:cs="Arial"/>
          <w:color w:val="000000" w:themeColor="text1"/>
          <w:lang w:eastAsia="en-GB"/>
        </w:rPr>
        <w:t xml:space="preserve"> </w:t>
      </w:r>
    </w:p>
    <w:p w:rsidR="0043331D" w:rsidRDefault="574837B9" w:rsidP="0043331D">
      <w:pPr>
        <w:spacing w:after="0"/>
        <w:jc w:val="both"/>
        <w:rPr>
          <w:rFonts w:ascii="Arial" w:hAnsi="Arial" w:cs="Arial"/>
          <w:color w:val="000000"/>
          <w:lang w:eastAsia="en-GB"/>
        </w:rPr>
      </w:pPr>
      <w:r w:rsidRPr="574837B9">
        <w:rPr>
          <w:rFonts w:ascii="Arial" w:eastAsia="Arial" w:hAnsi="Arial" w:cs="Arial"/>
          <w:color w:val="000000" w:themeColor="text1"/>
          <w:lang w:eastAsia="en-GB"/>
        </w:rPr>
        <w:t xml:space="preserve">National Domestic violence helpline: www.national domesticviolencehelpline.org.uk </w:t>
      </w:r>
    </w:p>
    <w:p w:rsidR="0043331D" w:rsidRDefault="574837B9" w:rsidP="0043331D">
      <w:pPr>
        <w:spacing w:after="0"/>
        <w:jc w:val="both"/>
        <w:rPr>
          <w:rFonts w:ascii="Arial" w:eastAsia="Arial" w:hAnsi="Arial" w:cs="Arial"/>
          <w:color w:val="000000" w:themeColor="text1"/>
          <w:lang w:eastAsia="en-GB"/>
        </w:rPr>
      </w:pPr>
      <w:r w:rsidRPr="574837B9">
        <w:rPr>
          <w:rFonts w:ascii="Arial" w:eastAsia="Arial" w:hAnsi="Arial" w:cs="Arial"/>
          <w:color w:val="000000" w:themeColor="text1"/>
          <w:lang w:eastAsia="en-GB"/>
        </w:rPr>
        <w:t>Tele: 0808 2000 247</w:t>
      </w:r>
    </w:p>
    <w:p w:rsidR="004E54FF" w:rsidRDefault="004E54FF" w:rsidP="0043331D">
      <w:pPr>
        <w:spacing w:after="0"/>
        <w:jc w:val="both"/>
        <w:rPr>
          <w:rFonts w:ascii="Arial" w:eastAsia="Arial" w:hAnsi="Arial" w:cs="Arial"/>
          <w:color w:val="000000" w:themeColor="text1"/>
          <w:lang w:eastAsia="en-GB"/>
        </w:rPr>
      </w:pPr>
    </w:p>
    <w:p w:rsidR="004E54FF" w:rsidRPr="004E54FF" w:rsidRDefault="004E54FF" w:rsidP="004E54FF">
      <w:pPr>
        <w:autoSpaceDE w:val="0"/>
        <w:autoSpaceDN w:val="0"/>
        <w:adjustRightInd w:val="0"/>
        <w:spacing w:after="0" w:line="240" w:lineRule="auto"/>
        <w:rPr>
          <w:rFonts w:ascii="Segoe UI" w:hAnsi="Segoe UI" w:cs="Segoe UI"/>
          <w:color w:val="000000"/>
          <w:sz w:val="23"/>
          <w:szCs w:val="23"/>
          <w:lang w:eastAsia="en-GB"/>
        </w:rPr>
      </w:pPr>
      <w:r w:rsidRPr="004E54FF">
        <w:rPr>
          <w:rFonts w:ascii="Segoe UI" w:hAnsi="Segoe UI" w:cs="Segoe UI"/>
          <w:b/>
          <w:bCs/>
          <w:color w:val="000000"/>
          <w:sz w:val="23"/>
          <w:szCs w:val="23"/>
          <w:lang w:eastAsia="en-GB"/>
        </w:rPr>
        <w:t xml:space="preserve">The National Working Group on Child Sexual Exploitation </w:t>
      </w:r>
    </w:p>
    <w:p w:rsidR="004E54FF" w:rsidRPr="004E54FF" w:rsidRDefault="004E54FF" w:rsidP="004E54FF">
      <w:pPr>
        <w:autoSpaceDE w:val="0"/>
        <w:autoSpaceDN w:val="0"/>
        <w:adjustRightInd w:val="0"/>
        <w:spacing w:after="0" w:line="240" w:lineRule="auto"/>
        <w:rPr>
          <w:rFonts w:ascii="Segoe UI" w:hAnsi="Segoe UI" w:cs="Segoe UI"/>
          <w:color w:val="000000"/>
          <w:sz w:val="23"/>
          <w:szCs w:val="23"/>
          <w:lang w:eastAsia="en-GB"/>
        </w:rPr>
      </w:pPr>
      <w:r w:rsidRPr="004E54FF">
        <w:rPr>
          <w:rFonts w:ascii="Segoe UI" w:hAnsi="Segoe UI" w:cs="Segoe UI"/>
          <w:b/>
          <w:bCs/>
          <w:color w:val="000000"/>
          <w:sz w:val="23"/>
          <w:szCs w:val="23"/>
          <w:lang w:eastAsia="en-GB"/>
        </w:rPr>
        <w:t xml:space="preserve">The NSPCC; Policy and guidance on child sexual exploitation </w:t>
      </w:r>
    </w:p>
    <w:p w:rsidR="004E54FF" w:rsidRPr="004E54FF" w:rsidRDefault="004E54FF" w:rsidP="004E54FF">
      <w:pPr>
        <w:autoSpaceDE w:val="0"/>
        <w:autoSpaceDN w:val="0"/>
        <w:adjustRightInd w:val="0"/>
        <w:spacing w:after="0" w:line="240" w:lineRule="auto"/>
        <w:rPr>
          <w:rFonts w:ascii="Segoe UI" w:hAnsi="Segoe UI" w:cs="Segoe UI"/>
          <w:color w:val="000000"/>
          <w:sz w:val="23"/>
          <w:szCs w:val="23"/>
          <w:lang w:eastAsia="en-GB"/>
        </w:rPr>
      </w:pPr>
      <w:r w:rsidRPr="004E54FF">
        <w:rPr>
          <w:rFonts w:ascii="Segoe UI" w:hAnsi="Segoe UI" w:cs="Segoe UI"/>
          <w:b/>
          <w:bCs/>
          <w:color w:val="000000"/>
          <w:sz w:val="23"/>
          <w:szCs w:val="23"/>
          <w:lang w:eastAsia="en-GB"/>
        </w:rPr>
        <w:t xml:space="preserve"> </w:t>
      </w:r>
    </w:p>
    <w:p w:rsidR="0043331D" w:rsidRDefault="0043331D" w:rsidP="0043331D">
      <w:pPr>
        <w:spacing w:after="0"/>
        <w:jc w:val="both"/>
        <w:rPr>
          <w:rFonts w:ascii="Arial" w:hAnsi="Arial" w:cs="Arial"/>
          <w:color w:val="000000"/>
          <w:lang w:eastAsia="en-GB"/>
        </w:rPr>
      </w:pPr>
    </w:p>
    <w:p w:rsidR="005D1384" w:rsidRPr="00D00800" w:rsidRDefault="005D1384" w:rsidP="00D00800">
      <w:pPr>
        <w:ind w:left="2460"/>
        <w:jc w:val="both"/>
        <w:rPr>
          <w:rFonts w:ascii="Arial" w:hAnsi="Arial" w:cs="Arial"/>
        </w:rPr>
      </w:pPr>
    </w:p>
    <w:p w:rsidR="00A04C12" w:rsidRPr="00D00800" w:rsidRDefault="00A04C12" w:rsidP="00D00800">
      <w:pPr>
        <w:jc w:val="both"/>
        <w:rPr>
          <w:rFonts w:ascii="Arial" w:hAnsi="Arial" w:cs="Arial"/>
        </w:rPr>
      </w:pPr>
    </w:p>
    <w:sectPr w:rsidR="00A04C12" w:rsidRPr="00D00800" w:rsidSect="00024DA0">
      <w:footerReference w:type="even" r:id="rId24"/>
      <w:footerReference w:type="default" r:id="rId25"/>
      <w:pgSz w:w="11906" w:h="16838"/>
      <w:pgMar w:top="1440" w:right="1080" w:bottom="1440" w:left="108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94617F" w15:done="0"/>
  <w15:commentEx w15:paraId="5BDA78E3" w15:paraIdParent="1994617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BE9" w:rsidRDefault="00CE1BE9">
      <w:r>
        <w:separator/>
      </w:r>
    </w:p>
  </w:endnote>
  <w:endnote w:type="continuationSeparator" w:id="0">
    <w:p w:rsidR="00CE1BE9" w:rsidRDefault="00CE1B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UI">
    <w:altName w:val="Times New Roman Bold"/>
    <w:panose1 w:val="020B0502040204020203"/>
    <w:charset w:val="00"/>
    <w:family w:val="swiss"/>
    <w:pitch w:val="variable"/>
    <w:sig w:usb0="E00022FF" w:usb1="C000205B" w:usb2="00000009" w:usb3="00000000" w:csb0="000001DF" w:csb1="00000000"/>
  </w:font>
  <w:font w:name="Roboto">
    <w:altName w:val="Times New Roman"/>
    <w:charset w:val="00"/>
    <w:family w:val="auto"/>
    <w:pitch w:val="default"/>
    <w:sig w:usb0="00000000" w:usb1="00000000" w:usb2="00000000" w:usb3="00000000" w:csb0="00000000" w:csb1="00000000"/>
  </w:font>
  <w:font w:name="Arial,Calibri">
    <w:altName w:val="Times New Roman"/>
    <w:panose1 w:val="00000000000000000000"/>
    <w:charset w:val="00"/>
    <w:family w:val="roman"/>
    <w:notTrueType/>
    <w:pitch w:val="default"/>
    <w:sig w:usb0="00000000" w:usb1="00000000" w:usb2="00000000" w:usb3="00000000" w:csb0="00000000" w:csb1="00000000"/>
  </w:font>
  <w:font w:name="Calibri Light">
    <w:altName w:val="Calibri"/>
    <w:charset w:val="00"/>
    <w:family w:val="auto"/>
    <w:pitch w:val="variable"/>
    <w:sig w:usb0="00000001"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275" w:rsidRDefault="004F43FF" w:rsidP="00711B11">
    <w:pPr>
      <w:pStyle w:val="Footer"/>
      <w:framePr w:wrap="around" w:vAnchor="text" w:hAnchor="margin" w:xAlign="right" w:y="1"/>
      <w:rPr>
        <w:rStyle w:val="PageNumber"/>
      </w:rPr>
    </w:pPr>
    <w:r>
      <w:rPr>
        <w:rStyle w:val="PageNumber"/>
      </w:rPr>
      <w:fldChar w:fldCharType="begin"/>
    </w:r>
    <w:r w:rsidR="00037275">
      <w:rPr>
        <w:rStyle w:val="PageNumber"/>
      </w:rPr>
      <w:instrText xml:space="preserve">PAGE  </w:instrText>
    </w:r>
    <w:r>
      <w:rPr>
        <w:rStyle w:val="PageNumber"/>
      </w:rPr>
      <w:fldChar w:fldCharType="end"/>
    </w:r>
  </w:p>
  <w:p w:rsidR="00037275" w:rsidRDefault="00037275" w:rsidP="00A04C1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275" w:rsidRDefault="004F43FF" w:rsidP="00711B11">
    <w:pPr>
      <w:pStyle w:val="Footer"/>
      <w:framePr w:wrap="around" w:vAnchor="text" w:hAnchor="margin" w:xAlign="right" w:y="1"/>
      <w:rPr>
        <w:rStyle w:val="PageNumber"/>
      </w:rPr>
    </w:pPr>
    <w:r>
      <w:rPr>
        <w:rStyle w:val="PageNumber"/>
      </w:rPr>
      <w:fldChar w:fldCharType="begin"/>
    </w:r>
    <w:r w:rsidR="00037275">
      <w:rPr>
        <w:rStyle w:val="PageNumber"/>
      </w:rPr>
      <w:instrText xml:space="preserve">PAGE  </w:instrText>
    </w:r>
    <w:r>
      <w:rPr>
        <w:rStyle w:val="PageNumber"/>
      </w:rPr>
      <w:fldChar w:fldCharType="separate"/>
    </w:r>
    <w:r w:rsidR="00203844">
      <w:rPr>
        <w:rStyle w:val="PageNumber"/>
        <w:noProof/>
      </w:rPr>
      <w:t>14</w:t>
    </w:r>
    <w:r>
      <w:rPr>
        <w:rStyle w:val="PageNumber"/>
      </w:rPr>
      <w:fldChar w:fldCharType="end"/>
    </w:r>
  </w:p>
  <w:p w:rsidR="00037275" w:rsidRDefault="00037275" w:rsidP="00A04C1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BE9" w:rsidRDefault="00CE1BE9">
      <w:r>
        <w:separator/>
      </w:r>
    </w:p>
  </w:footnote>
  <w:footnote w:type="continuationSeparator" w:id="0">
    <w:p w:rsidR="00CE1BE9" w:rsidRDefault="00CE1B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D5F00"/>
    <w:multiLevelType w:val="hybridMultilevel"/>
    <w:tmpl w:val="A070624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152342"/>
    <w:multiLevelType w:val="multilevel"/>
    <w:tmpl w:val="92AA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802F0A"/>
    <w:multiLevelType w:val="multilevel"/>
    <w:tmpl w:val="B0763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7B773A"/>
    <w:multiLevelType w:val="hybridMultilevel"/>
    <w:tmpl w:val="95926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CE2330"/>
    <w:multiLevelType w:val="hybridMultilevel"/>
    <w:tmpl w:val="F86852EA"/>
    <w:lvl w:ilvl="0" w:tplc="D0027B28">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21A45856"/>
    <w:multiLevelType w:val="hybridMultilevel"/>
    <w:tmpl w:val="60749DD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6">
    <w:nsid w:val="2EB33C43"/>
    <w:multiLevelType w:val="hybridMultilevel"/>
    <w:tmpl w:val="3BEE73A6"/>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7">
    <w:nsid w:val="305324F8"/>
    <w:multiLevelType w:val="multilevel"/>
    <w:tmpl w:val="D424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4B4316"/>
    <w:multiLevelType w:val="multilevel"/>
    <w:tmpl w:val="C2FA8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E54B7A"/>
    <w:multiLevelType w:val="hybridMultilevel"/>
    <w:tmpl w:val="58F060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nsid w:val="420E6214"/>
    <w:multiLevelType w:val="hybridMultilevel"/>
    <w:tmpl w:val="DA58E46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E3A49F5"/>
    <w:multiLevelType w:val="hybridMultilevel"/>
    <w:tmpl w:val="0F0CA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53E7F1B"/>
    <w:multiLevelType w:val="hybridMultilevel"/>
    <w:tmpl w:val="2982EDB4"/>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E552881"/>
    <w:multiLevelType w:val="multilevel"/>
    <w:tmpl w:val="0C78A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9E20BD"/>
    <w:multiLevelType w:val="hybridMultilevel"/>
    <w:tmpl w:val="79CC0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0E27AD6"/>
    <w:multiLevelType w:val="hybridMultilevel"/>
    <w:tmpl w:val="799CEA6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669A6CFF"/>
    <w:multiLevelType w:val="hybridMultilevel"/>
    <w:tmpl w:val="7D5005F8"/>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D657912"/>
    <w:multiLevelType w:val="hybridMultilevel"/>
    <w:tmpl w:val="E24621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06103E4"/>
    <w:multiLevelType w:val="hybridMultilevel"/>
    <w:tmpl w:val="16923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1157C5D"/>
    <w:multiLevelType w:val="hybridMultilevel"/>
    <w:tmpl w:val="A6801DFA"/>
    <w:lvl w:ilvl="0" w:tplc="D0027B28">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77D91154"/>
    <w:multiLevelType w:val="hybridMultilevel"/>
    <w:tmpl w:val="862EF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95E6D42"/>
    <w:multiLevelType w:val="hybridMultilevel"/>
    <w:tmpl w:val="94CE307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2">
    <w:nsid w:val="7A0031AF"/>
    <w:multiLevelType w:val="hybridMultilevel"/>
    <w:tmpl w:val="62446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B217B71"/>
    <w:multiLevelType w:val="hybridMultilevel"/>
    <w:tmpl w:val="D11C9656"/>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DB67C7A"/>
    <w:multiLevelType w:val="hybridMultilevel"/>
    <w:tmpl w:val="5BC4CDCC"/>
    <w:lvl w:ilvl="0" w:tplc="77EC1642">
      <w:start w:val="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8"/>
  </w:num>
  <w:num w:numId="4">
    <w:abstractNumId w:val="23"/>
  </w:num>
  <w:num w:numId="5">
    <w:abstractNumId w:val="12"/>
  </w:num>
  <w:num w:numId="6">
    <w:abstractNumId w:val="16"/>
  </w:num>
  <w:num w:numId="7">
    <w:abstractNumId w:val="20"/>
  </w:num>
  <w:num w:numId="8">
    <w:abstractNumId w:val="3"/>
  </w:num>
  <w:num w:numId="9">
    <w:abstractNumId w:val="19"/>
  </w:num>
  <w:num w:numId="10">
    <w:abstractNumId w:val="15"/>
  </w:num>
  <w:num w:numId="11">
    <w:abstractNumId w:val="4"/>
  </w:num>
  <w:num w:numId="12">
    <w:abstractNumId w:val="4"/>
  </w:num>
  <w:num w:numId="13">
    <w:abstractNumId w:val="24"/>
  </w:num>
  <w:num w:numId="14">
    <w:abstractNumId w:val="6"/>
  </w:num>
  <w:num w:numId="15">
    <w:abstractNumId w:val="0"/>
  </w:num>
  <w:num w:numId="16">
    <w:abstractNumId w:val="5"/>
  </w:num>
  <w:num w:numId="17">
    <w:abstractNumId w:val="14"/>
  </w:num>
  <w:num w:numId="18">
    <w:abstractNumId w:val="1"/>
  </w:num>
  <w:num w:numId="19">
    <w:abstractNumId w:val="13"/>
  </w:num>
  <w:num w:numId="20">
    <w:abstractNumId w:val="7"/>
  </w:num>
  <w:num w:numId="21">
    <w:abstractNumId w:val="8"/>
  </w:num>
  <w:num w:numId="22">
    <w:abstractNumId w:val="9"/>
  </w:num>
  <w:num w:numId="23">
    <w:abstractNumId w:val="22"/>
  </w:num>
  <w:num w:numId="24">
    <w:abstractNumId w:val="2"/>
  </w:num>
  <w:num w:numId="25">
    <w:abstractNumId w:val="21"/>
  </w:num>
  <w:num w:numId="2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si, Prem">
    <w15:presenceInfo w15:providerId="AD" w15:userId="S-1-5-21-1060284298-1659004503-725345543-209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hideGrammaticalErrors/>
  <w:proofState w:spelling="clean" w:grammar="clean"/>
  <w:stylePaneFormatFilter w:val="3F01"/>
  <w:defaultTabStop w:val="720"/>
  <w:characterSpacingControl w:val="doNotCompress"/>
  <w:footnotePr>
    <w:footnote w:id="-1"/>
    <w:footnote w:id="0"/>
  </w:footnotePr>
  <w:endnotePr>
    <w:endnote w:id="-1"/>
    <w:endnote w:id="0"/>
  </w:endnotePr>
  <w:compat/>
  <w:rsids>
    <w:rsidRoot w:val="00A04C12"/>
    <w:rsid w:val="00011B2B"/>
    <w:rsid w:val="00013CA8"/>
    <w:rsid w:val="000241A5"/>
    <w:rsid w:val="00024DA0"/>
    <w:rsid w:val="00037275"/>
    <w:rsid w:val="00046C81"/>
    <w:rsid w:val="000578DD"/>
    <w:rsid w:val="000661A5"/>
    <w:rsid w:val="00074494"/>
    <w:rsid w:val="00080064"/>
    <w:rsid w:val="00083B44"/>
    <w:rsid w:val="00091CB3"/>
    <w:rsid w:val="000B7EE2"/>
    <w:rsid w:val="000D14CB"/>
    <w:rsid w:val="000D4A80"/>
    <w:rsid w:val="000E600F"/>
    <w:rsid w:val="00113844"/>
    <w:rsid w:val="00117A5C"/>
    <w:rsid w:val="00121CB4"/>
    <w:rsid w:val="00137156"/>
    <w:rsid w:val="00166F63"/>
    <w:rsid w:val="00185F4D"/>
    <w:rsid w:val="00186493"/>
    <w:rsid w:val="001B4259"/>
    <w:rsid w:val="00203844"/>
    <w:rsid w:val="00207737"/>
    <w:rsid w:val="00244738"/>
    <w:rsid w:val="00257056"/>
    <w:rsid w:val="002B0139"/>
    <w:rsid w:val="002B7ED5"/>
    <w:rsid w:val="002D3F17"/>
    <w:rsid w:val="002F3F8B"/>
    <w:rsid w:val="003512E3"/>
    <w:rsid w:val="00371B3E"/>
    <w:rsid w:val="0038353D"/>
    <w:rsid w:val="00395CF3"/>
    <w:rsid w:val="003B1480"/>
    <w:rsid w:val="003D2574"/>
    <w:rsid w:val="003D38B3"/>
    <w:rsid w:val="003D607A"/>
    <w:rsid w:val="003F173C"/>
    <w:rsid w:val="00413B3D"/>
    <w:rsid w:val="0043331D"/>
    <w:rsid w:val="00435556"/>
    <w:rsid w:val="0045410D"/>
    <w:rsid w:val="00456BD7"/>
    <w:rsid w:val="00481185"/>
    <w:rsid w:val="00481267"/>
    <w:rsid w:val="00492621"/>
    <w:rsid w:val="0049266D"/>
    <w:rsid w:val="004A40A4"/>
    <w:rsid w:val="004B44B0"/>
    <w:rsid w:val="004D2EE8"/>
    <w:rsid w:val="004E54FF"/>
    <w:rsid w:val="004F43FF"/>
    <w:rsid w:val="004F79C5"/>
    <w:rsid w:val="00535D72"/>
    <w:rsid w:val="00554530"/>
    <w:rsid w:val="005731FA"/>
    <w:rsid w:val="00595B35"/>
    <w:rsid w:val="005B79E4"/>
    <w:rsid w:val="005C2312"/>
    <w:rsid w:val="005D1384"/>
    <w:rsid w:val="005F237B"/>
    <w:rsid w:val="00620C18"/>
    <w:rsid w:val="0063554F"/>
    <w:rsid w:val="006B7179"/>
    <w:rsid w:val="006C086C"/>
    <w:rsid w:val="006C0B39"/>
    <w:rsid w:val="006F4A04"/>
    <w:rsid w:val="00700FB0"/>
    <w:rsid w:val="007020EF"/>
    <w:rsid w:val="00705DD9"/>
    <w:rsid w:val="00711B11"/>
    <w:rsid w:val="00731DC7"/>
    <w:rsid w:val="0073558A"/>
    <w:rsid w:val="007366A8"/>
    <w:rsid w:val="00736740"/>
    <w:rsid w:val="00736CF2"/>
    <w:rsid w:val="0074522E"/>
    <w:rsid w:val="0077193F"/>
    <w:rsid w:val="00775005"/>
    <w:rsid w:val="00783BF4"/>
    <w:rsid w:val="007A56DD"/>
    <w:rsid w:val="007B2353"/>
    <w:rsid w:val="007F482D"/>
    <w:rsid w:val="0080198A"/>
    <w:rsid w:val="008027D6"/>
    <w:rsid w:val="0080413D"/>
    <w:rsid w:val="008169DC"/>
    <w:rsid w:val="0081733A"/>
    <w:rsid w:val="00846A55"/>
    <w:rsid w:val="008520C0"/>
    <w:rsid w:val="00865A89"/>
    <w:rsid w:val="0088505B"/>
    <w:rsid w:val="008F491F"/>
    <w:rsid w:val="00926CD7"/>
    <w:rsid w:val="00955D87"/>
    <w:rsid w:val="00985467"/>
    <w:rsid w:val="009E09DD"/>
    <w:rsid w:val="009E6AA4"/>
    <w:rsid w:val="00A04C12"/>
    <w:rsid w:val="00A05969"/>
    <w:rsid w:val="00A05E26"/>
    <w:rsid w:val="00A1680C"/>
    <w:rsid w:val="00A36B84"/>
    <w:rsid w:val="00A63805"/>
    <w:rsid w:val="00AC233A"/>
    <w:rsid w:val="00AE00BB"/>
    <w:rsid w:val="00AE4924"/>
    <w:rsid w:val="00AE4D6A"/>
    <w:rsid w:val="00B36E7F"/>
    <w:rsid w:val="00B46509"/>
    <w:rsid w:val="00B87823"/>
    <w:rsid w:val="00BA3A1A"/>
    <w:rsid w:val="00BC0743"/>
    <w:rsid w:val="00BF6AA9"/>
    <w:rsid w:val="00C06BCE"/>
    <w:rsid w:val="00C43A74"/>
    <w:rsid w:val="00C53035"/>
    <w:rsid w:val="00C82539"/>
    <w:rsid w:val="00C906A9"/>
    <w:rsid w:val="00C9286E"/>
    <w:rsid w:val="00CA25B6"/>
    <w:rsid w:val="00CD2E4F"/>
    <w:rsid w:val="00CD4AD3"/>
    <w:rsid w:val="00CE1BE9"/>
    <w:rsid w:val="00CE3415"/>
    <w:rsid w:val="00D00800"/>
    <w:rsid w:val="00D3623E"/>
    <w:rsid w:val="00D53C16"/>
    <w:rsid w:val="00D65090"/>
    <w:rsid w:val="00D71349"/>
    <w:rsid w:val="00D71AE0"/>
    <w:rsid w:val="00D8559A"/>
    <w:rsid w:val="00D87D70"/>
    <w:rsid w:val="00D9034C"/>
    <w:rsid w:val="00D92645"/>
    <w:rsid w:val="00DC3BE4"/>
    <w:rsid w:val="00DD2D40"/>
    <w:rsid w:val="00E22200"/>
    <w:rsid w:val="00E269BF"/>
    <w:rsid w:val="00E27BFE"/>
    <w:rsid w:val="00E33E99"/>
    <w:rsid w:val="00E66059"/>
    <w:rsid w:val="00E96F90"/>
    <w:rsid w:val="00ED0343"/>
    <w:rsid w:val="00EF67BE"/>
    <w:rsid w:val="00F11ECD"/>
    <w:rsid w:val="00F20FC2"/>
    <w:rsid w:val="00F451EE"/>
    <w:rsid w:val="00F46ED3"/>
    <w:rsid w:val="00F9143B"/>
    <w:rsid w:val="00FA1D64"/>
    <w:rsid w:val="00FC7CE3"/>
    <w:rsid w:val="00FD2C0A"/>
    <w:rsid w:val="574837B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C12"/>
    <w:pPr>
      <w:spacing w:after="200" w:line="276" w:lineRule="auto"/>
    </w:pPr>
    <w:rPr>
      <w:rFonts w:ascii="Calibri" w:hAnsi="Calibri"/>
      <w:sz w:val="22"/>
      <w:szCs w:val="22"/>
      <w:lang w:eastAsia="en-US"/>
    </w:rPr>
  </w:style>
  <w:style w:type="paragraph" w:styleId="Heading1">
    <w:name w:val="heading 1"/>
    <w:basedOn w:val="Normal"/>
    <w:next w:val="Normal"/>
    <w:link w:val="Heading1Char"/>
    <w:qFormat/>
    <w:rsid w:val="0098546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5D1384"/>
    <w:pPr>
      <w:autoSpaceDE w:val="0"/>
      <w:autoSpaceDN w:val="0"/>
      <w:adjustRightInd w:val="0"/>
      <w:spacing w:after="0" w:line="240" w:lineRule="auto"/>
      <w:outlineLvl w:val="1"/>
    </w:pPr>
    <w:rPr>
      <w:rFonts w:ascii="Arial" w:hAnsi="Arial" w:cs="Arial"/>
      <w:sz w:val="24"/>
      <w:szCs w:val="24"/>
      <w:lang w:eastAsia="en-GB"/>
    </w:rPr>
  </w:style>
  <w:style w:type="paragraph" w:styleId="Heading3">
    <w:name w:val="heading 3"/>
    <w:basedOn w:val="Normal"/>
    <w:next w:val="Normal"/>
    <w:link w:val="Heading3Char"/>
    <w:semiHidden/>
    <w:unhideWhenUsed/>
    <w:qFormat/>
    <w:rsid w:val="00985467"/>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04C12"/>
    <w:pPr>
      <w:ind w:left="720"/>
      <w:contextualSpacing/>
    </w:pPr>
  </w:style>
  <w:style w:type="paragraph" w:styleId="Footer">
    <w:name w:val="footer"/>
    <w:basedOn w:val="Normal"/>
    <w:rsid w:val="00A04C12"/>
    <w:pPr>
      <w:tabs>
        <w:tab w:val="center" w:pos="4153"/>
        <w:tab w:val="right" w:pos="8306"/>
      </w:tabs>
    </w:pPr>
  </w:style>
  <w:style w:type="character" w:styleId="PageNumber">
    <w:name w:val="page number"/>
    <w:basedOn w:val="DefaultParagraphFont"/>
    <w:rsid w:val="00A04C12"/>
  </w:style>
  <w:style w:type="character" w:customStyle="1" w:styleId="Heading2Char">
    <w:name w:val="Heading 2 Char"/>
    <w:link w:val="Heading2"/>
    <w:uiPriority w:val="99"/>
    <w:rsid w:val="005D1384"/>
    <w:rPr>
      <w:rFonts w:ascii="Arial" w:hAnsi="Arial" w:cs="Arial"/>
      <w:sz w:val="24"/>
      <w:szCs w:val="24"/>
    </w:rPr>
  </w:style>
  <w:style w:type="character" w:styleId="Hyperlink">
    <w:name w:val="Hyperlink"/>
    <w:uiPriority w:val="99"/>
    <w:rsid w:val="005D1384"/>
    <w:rPr>
      <w:color w:val="000000"/>
    </w:rPr>
  </w:style>
  <w:style w:type="paragraph" w:customStyle="1" w:styleId="Default">
    <w:name w:val="Default"/>
    <w:rsid w:val="005D1384"/>
    <w:pPr>
      <w:autoSpaceDE w:val="0"/>
      <w:autoSpaceDN w:val="0"/>
      <w:adjustRightInd w:val="0"/>
    </w:pPr>
    <w:rPr>
      <w:rFonts w:ascii="Arial" w:hAnsi="Arial" w:cs="Arial"/>
      <w:color w:val="000000"/>
      <w:sz w:val="24"/>
      <w:szCs w:val="24"/>
    </w:rPr>
  </w:style>
  <w:style w:type="character" w:styleId="FollowedHyperlink">
    <w:name w:val="FollowedHyperlink"/>
    <w:rsid w:val="004F79C5"/>
    <w:rPr>
      <w:color w:val="800080"/>
      <w:u w:val="single"/>
    </w:rPr>
  </w:style>
  <w:style w:type="character" w:customStyle="1" w:styleId="Heading1Char">
    <w:name w:val="Heading 1 Char"/>
    <w:link w:val="Heading1"/>
    <w:rsid w:val="00985467"/>
    <w:rPr>
      <w:rFonts w:ascii="Cambria" w:eastAsia="Times New Roman" w:hAnsi="Cambria" w:cs="Times New Roman"/>
      <w:b/>
      <w:bCs/>
      <w:kern w:val="32"/>
      <w:sz w:val="32"/>
      <w:szCs w:val="32"/>
      <w:lang w:eastAsia="en-US"/>
    </w:rPr>
  </w:style>
  <w:style w:type="character" w:customStyle="1" w:styleId="Heading3Char">
    <w:name w:val="Heading 3 Char"/>
    <w:link w:val="Heading3"/>
    <w:semiHidden/>
    <w:rsid w:val="00985467"/>
    <w:rPr>
      <w:rFonts w:ascii="Cambria" w:eastAsia="Times New Roman" w:hAnsi="Cambria" w:cs="Times New Roman"/>
      <w:b/>
      <w:bCs/>
      <w:sz w:val="26"/>
      <w:szCs w:val="26"/>
      <w:lang w:eastAsia="en-US"/>
    </w:rPr>
  </w:style>
  <w:style w:type="character" w:styleId="CommentReference">
    <w:name w:val="annotation reference"/>
    <w:rsid w:val="00244738"/>
    <w:rPr>
      <w:sz w:val="16"/>
      <w:szCs w:val="16"/>
    </w:rPr>
  </w:style>
  <w:style w:type="paragraph" w:styleId="CommentText">
    <w:name w:val="annotation text"/>
    <w:basedOn w:val="Normal"/>
    <w:link w:val="CommentTextChar"/>
    <w:rsid w:val="00244738"/>
    <w:rPr>
      <w:sz w:val="20"/>
      <w:szCs w:val="20"/>
    </w:rPr>
  </w:style>
  <w:style w:type="character" w:customStyle="1" w:styleId="CommentTextChar">
    <w:name w:val="Comment Text Char"/>
    <w:link w:val="CommentText"/>
    <w:rsid w:val="00244738"/>
    <w:rPr>
      <w:rFonts w:ascii="Calibri" w:hAnsi="Calibri"/>
      <w:lang w:eastAsia="en-US"/>
    </w:rPr>
  </w:style>
  <w:style w:type="paragraph" w:styleId="CommentSubject">
    <w:name w:val="annotation subject"/>
    <w:basedOn w:val="CommentText"/>
    <w:next w:val="CommentText"/>
    <w:link w:val="CommentSubjectChar"/>
    <w:rsid w:val="00244738"/>
    <w:rPr>
      <w:b/>
      <w:bCs/>
    </w:rPr>
  </w:style>
  <w:style w:type="character" w:customStyle="1" w:styleId="CommentSubjectChar">
    <w:name w:val="Comment Subject Char"/>
    <w:link w:val="CommentSubject"/>
    <w:rsid w:val="00244738"/>
    <w:rPr>
      <w:rFonts w:ascii="Calibri" w:hAnsi="Calibri"/>
      <w:b/>
      <w:bCs/>
      <w:lang w:eastAsia="en-US"/>
    </w:rPr>
  </w:style>
  <w:style w:type="paragraph" w:styleId="BalloonText">
    <w:name w:val="Balloon Text"/>
    <w:basedOn w:val="Normal"/>
    <w:link w:val="BalloonTextChar"/>
    <w:rsid w:val="00244738"/>
    <w:pPr>
      <w:spacing w:after="0" w:line="240" w:lineRule="auto"/>
    </w:pPr>
    <w:rPr>
      <w:rFonts w:ascii="Segoe UI" w:hAnsi="Segoe UI" w:cs="Segoe UI"/>
      <w:sz w:val="18"/>
      <w:szCs w:val="18"/>
    </w:rPr>
  </w:style>
  <w:style w:type="character" w:customStyle="1" w:styleId="BalloonTextChar">
    <w:name w:val="Balloon Text Char"/>
    <w:link w:val="BalloonText"/>
    <w:rsid w:val="00244738"/>
    <w:rPr>
      <w:rFonts w:ascii="Segoe UI" w:hAnsi="Segoe UI" w:cs="Segoe UI"/>
      <w:sz w:val="18"/>
      <w:szCs w:val="18"/>
      <w:lang w:eastAsia="en-US"/>
    </w:rPr>
  </w:style>
  <w:style w:type="paragraph" w:styleId="NormalWeb">
    <w:name w:val="Normal (Web)"/>
    <w:basedOn w:val="Normal"/>
    <w:uiPriority w:val="99"/>
    <w:unhideWhenUsed/>
    <w:rsid w:val="00481267"/>
    <w:pPr>
      <w:spacing w:before="100" w:beforeAutospacing="1" w:after="100" w:afterAutospacing="1" w:line="240" w:lineRule="auto"/>
    </w:pPr>
    <w:rPr>
      <w:rFonts w:ascii="Times New Roman" w:hAnsi="Times New Roman"/>
      <w:sz w:val="24"/>
      <w:szCs w:val="24"/>
      <w:lang w:eastAsia="en-GB"/>
    </w:rPr>
  </w:style>
  <w:style w:type="character" w:styleId="Strong">
    <w:name w:val="Strong"/>
    <w:uiPriority w:val="22"/>
    <w:qFormat/>
    <w:rsid w:val="001B4259"/>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C12"/>
    <w:pPr>
      <w:spacing w:after="200" w:line="276" w:lineRule="auto"/>
    </w:pPr>
    <w:rPr>
      <w:rFonts w:ascii="Calibri" w:hAnsi="Calibri"/>
      <w:sz w:val="22"/>
      <w:szCs w:val="22"/>
      <w:lang w:eastAsia="en-US"/>
    </w:rPr>
  </w:style>
  <w:style w:type="paragraph" w:styleId="Heading1">
    <w:name w:val="heading 1"/>
    <w:basedOn w:val="Normal"/>
    <w:next w:val="Normal"/>
    <w:link w:val="Heading1Char"/>
    <w:qFormat/>
    <w:rsid w:val="0098546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5D1384"/>
    <w:pPr>
      <w:autoSpaceDE w:val="0"/>
      <w:autoSpaceDN w:val="0"/>
      <w:adjustRightInd w:val="0"/>
      <w:spacing w:after="0" w:line="240" w:lineRule="auto"/>
      <w:outlineLvl w:val="1"/>
    </w:pPr>
    <w:rPr>
      <w:rFonts w:ascii="Arial" w:hAnsi="Arial" w:cs="Arial"/>
      <w:sz w:val="24"/>
      <w:szCs w:val="24"/>
      <w:lang w:eastAsia="en-GB"/>
    </w:rPr>
  </w:style>
  <w:style w:type="paragraph" w:styleId="Heading3">
    <w:name w:val="heading 3"/>
    <w:basedOn w:val="Normal"/>
    <w:next w:val="Normal"/>
    <w:link w:val="Heading3Char"/>
    <w:semiHidden/>
    <w:unhideWhenUsed/>
    <w:qFormat/>
    <w:rsid w:val="00985467"/>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04C12"/>
    <w:pPr>
      <w:ind w:left="720"/>
      <w:contextualSpacing/>
    </w:pPr>
  </w:style>
  <w:style w:type="paragraph" w:styleId="Footer">
    <w:name w:val="footer"/>
    <w:basedOn w:val="Normal"/>
    <w:rsid w:val="00A04C12"/>
    <w:pPr>
      <w:tabs>
        <w:tab w:val="center" w:pos="4153"/>
        <w:tab w:val="right" w:pos="8306"/>
      </w:tabs>
    </w:pPr>
  </w:style>
  <w:style w:type="character" w:styleId="PageNumber">
    <w:name w:val="page number"/>
    <w:basedOn w:val="DefaultParagraphFont"/>
    <w:rsid w:val="00A04C12"/>
  </w:style>
  <w:style w:type="character" w:customStyle="1" w:styleId="Heading2Char">
    <w:name w:val="Heading 2 Char"/>
    <w:link w:val="Heading2"/>
    <w:uiPriority w:val="99"/>
    <w:rsid w:val="005D1384"/>
    <w:rPr>
      <w:rFonts w:ascii="Arial" w:hAnsi="Arial" w:cs="Arial"/>
      <w:sz w:val="24"/>
      <w:szCs w:val="24"/>
    </w:rPr>
  </w:style>
  <w:style w:type="character" w:styleId="Hyperlink">
    <w:name w:val="Hyperlink"/>
    <w:uiPriority w:val="99"/>
    <w:rsid w:val="005D1384"/>
    <w:rPr>
      <w:color w:val="000000"/>
    </w:rPr>
  </w:style>
  <w:style w:type="paragraph" w:customStyle="1" w:styleId="Default">
    <w:name w:val="Default"/>
    <w:rsid w:val="005D1384"/>
    <w:pPr>
      <w:autoSpaceDE w:val="0"/>
      <w:autoSpaceDN w:val="0"/>
      <w:adjustRightInd w:val="0"/>
    </w:pPr>
    <w:rPr>
      <w:rFonts w:ascii="Arial" w:hAnsi="Arial" w:cs="Arial"/>
      <w:color w:val="000000"/>
      <w:sz w:val="24"/>
      <w:szCs w:val="24"/>
    </w:rPr>
  </w:style>
  <w:style w:type="character" w:styleId="FollowedHyperlink">
    <w:name w:val="FollowedHyperlink"/>
    <w:rsid w:val="004F79C5"/>
    <w:rPr>
      <w:color w:val="800080"/>
      <w:u w:val="single"/>
    </w:rPr>
  </w:style>
  <w:style w:type="character" w:customStyle="1" w:styleId="Heading1Char">
    <w:name w:val="Heading 1 Char"/>
    <w:link w:val="Heading1"/>
    <w:rsid w:val="00985467"/>
    <w:rPr>
      <w:rFonts w:ascii="Cambria" w:eastAsia="Times New Roman" w:hAnsi="Cambria" w:cs="Times New Roman"/>
      <w:b/>
      <w:bCs/>
      <w:kern w:val="32"/>
      <w:sz w:val="32"/>
      <w:szCs w:val="32"/>
      <w:lang w:eastAsia="en-US"/>
    </w:rPr>
  </w:style>
  <w:style w:type="character" w:customStyle="1" w:styleId="Heading3Char">
    <w:name w:val="Heading 3 Char"/>
    <w:link w:val="Heading3"/>
    <w:semiHidden/>
    <w:rsid w:val="00985467"/>
    <w:rPr>
      <w:rFonts w:ascii="Cambria" w:eastAsia="Times New Roman" w:hAnsi="Cambria" w:cs="Times New Roman"/>
      <w:b/>
      <w:bCs/>
      <w:sz w:val="26"/>
      <w:szCs w:val="26"/>
      <w:lang w:eastAsia="en-US"/>
    </w:rPr>
  </w:style>
  <w:style w:type="character" w:styleId="CommentReference">
    <w:name w:val="annotation reference"/>
    <w:rsid w:val="00244738"/>
    <w:rPr>
      <w:sz w:val="16"/>
      <w:szCs w:val="16"/>
    </w:rPr>
  </w:style>
  <w:style w:type="paragraph" w:styleId="CommentText">
    <w:name w:val="annotation text"/>
    <w:basedOn w:val="Normal"/>
    <w:link w:val="CommentTextChar"/>
    <w:rsid w:val="00244738"/>
    <w:rPr>
      <w:sz w:val="20"/>
      <w:szCs w:val="20"/>
    </w:rPr>
  </w:style>
  <w:style w:type="character" w:customStyle="1" w:styleId="CommentTextChar">
    <w:name w:val="Comment Text Char"/>
    <w:link w:val="CommentText"/>
    <w:rsid w:val="00244738"/>
    <w:rPr>
      <w:rFonts w:ascii="Calibri" w:hAnsi="Calibri"/>
      <w:lang w:eastAsia="en-US"/>
    </w:rPr>
  </w:style>
  <w:style w:type="paragraph" w:styleId="CommentSubject">
    <w:name w:val="annotation subject"/>
    <w:basedOn w:val="CommentText"/>
    <w:next w:val="CommentText"/>
    <w:link w:val="CommentSubjectChar"/>
    <w:rsid w:val="00244738"/>
    <w:rPr>
      <w:b/>
      <w:bCs/>
    </w:rPr>
  </w:style>
  <w:style w:type="character" w:customStyle="1" w:styleId="CommentSubjectChar">
    <w:name w:val="Comment Subject Char"/>
    <w:link w:val="CommentSubject"/>
    <w:rsid w:val="00244738"/>
    <w:rPr>
      <w:rFonts w:ascii="Calibri" w:hAnsi="Calibri"/>
      <w:b/>
      <w:bCs/>
      <w:lang w:eastAsia="en-US"/>
    </w:rPr>
  </w:style>
  <w:style w:type="paragraph" w:styleId="BalloonText">
    <w:name w:val="Balloon Text"/>
    <w:basedOn w:val="Normal"/>
    <w:link w:val="BalloonTextChar"/>
    <w:rsid w:val="00244738"/>
    <w:pPr>
      <w:spacing w:after="0" w:line="240" w:lineRule="auto"/>
    </w:pPr>
    <w:rPr>
      <w:rFonts w:ascii="Segoe UI" w:hAnsi="Segoe UI" w:cs="Segoe UI"/>
      <w:sz w:val="18"/>
      <w:szCs w:val="18"/>
    </w:rPr>
  </w:style>
  <w:style w:type="character" w:customStyle="1" w:styleId="BalloonTextChar">
    <w:name w:val="Balloon Text Char"/>
    <w:link w:val="BalloonText"/>
    <w:rsid w:val="00244738"/>
    <w:rPr>
      <w:rFonts w:ascii="Segoe UI" w:hAnsi="Segoe UI" w:cs="Segoe UI"/>
      <w:sz w:val="18"/>
      <w:szCs w:val="18"/>
      <w:lang w:eastAsia="en-US"/>
    </w:rPr>
  </w:style>
  <w:style w:type="paragraph" w:styleId="NormalWeb">
    <w:name w:val="Normal (Web)"/>
    <w:basedOn w:val="Normal"/>
    <w:uiPriority w:val="99"/>
    <w:unhideWhenUsed/>
    <w:rsid w:val="00481267"/>
    <w:pPr>
      <w:spacing w:before="100" w:beforeAutospacing="1" w:after="100" w:afterAutospacing="1" w:line="240" w:lineRule="auto"/>
    </w:pPr>
    <w:rPr>
      <w:rFonts w:ascii="Times New Roman" w:hAnsi="Times New Roman"/>
      <w:sz w:val="24"/>
      <w:szCs w:val="24"/>
      <w:lang w:eastAsia="en-GB"/>
    </w:rPr>
  </w:style>
  <w:style w:type="character" w:styleId="Strong">
    <w:name w:val="Strong"/>
    <w:uiPriority w:val="22"/>
    <w:qFormat/>
    <w:rsid w:val="001B4259"/>
    <w:rPr>
      <w:b/>
      <w:bCs/>
    </w:rPr>
  </w:style>
</w:styles>
</file>

<file path=word/webSettings.xml><?xml version="1.0" encoding="utf-8"?>
<w:webSettings xmlns:r="http://schemas.openxmlformats.org/officeDocument/2006/relationships" xmlns:w="http://schemas.openxmlformats.org/wordprocessingml/2006/main">
  <w:divs>
    <w:div w:id="179242211">
      <w:bodyDiv w:val="1"/>
      <w:marLeft w:val="0"/>
      <w:marRight w:val="0"/>
      <w:marTop w:val="0"/>
      <w:marBottom w:val="0"/>
      <w:divBdr>
        <w:top w:val="none" w:sz="0" w:space="0" w:color="auto"/>
        <w:left w:val="none" w:sz="0" w:space="0" w:color="auto"/>
        <w:bottom w:val="none" w:sz="0" w:space="0" w:color="auto"/>
        <w:right w:val="none" w:sz="0" w:space="0" w:color="auto"/>
      </w:divBdr>
      <w:divsChild>
        <w:div w:id="1192495118">
          <w:marLeft w:val="0"/>
          <w:marRight w:val="0"/>
          <w:marTop w:val="0"/>
          <w:marBottom w:val="0"/>
          <w:divBdr>
            <w:top w:val="none" w:sz="0" w:space="0" w:color="auto"/>
            <w:left w:val="none" w:sz="0" w:space="0" w:color="auto"/>
            <w:bottom w:val="none" w:sz="0" w:space="0" w:color="auto"/>
            <w:right w:val="none" w:sz="0" w:space="0" w:color="auto"/>
          </w:divBdr>
          <w:divsChild>
            <w:div w:id="813183221">
              <w:marLeft w:val="0"/>
              <w:marRight w:val="0"/>
              <w:marTop w:val="0"/>
              <w:marBottom w:val="0"/>
              <w:divBdr>
                <w:top w:val="none" w:sz="0" w:space="0" w:color="auto"/>
                <w:left w:val="none" w:sz="0" w:space="0" w:color="auto"/>
                <w:bottom w:val="none" w:sz="0" w:space="0" w:color="auto"/>
                <w:right w:val="none" w:sz="0" w:space="0" w:color="auto"/>
              </w:divBdr>
              <w:divsChild>
                <w:div w:id="819611627">
                  <w:marLeft w:val="0"/>
                  <w:marRight w:val="0"/>
                  <w:marTop w:val="0"/>
                  <w:marBottom w:val="0"/>
                  <w:divBdr>
                    <w:top w:val="none" w:sz="0" w:space="0" w:color="auto"/>
                    <w:left w:val="none" w:sz="0" w:space="0" w:color="auto"/>
                    <w:bottom w:val="none" w:sz="0" w:space="0" w:color="auto"/>
                    <w:right w:val="none" w:sz="0" w:space="0" w:color="auto"/>
                  </w:divBdr>
                  <w:divsChild>
                    <w:div w:id="84976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857190">
      <w:bodyDiv w:val="1"/>
      <w:marLeft w:val="0"/>
      <w:marRight w:val="0"/>
      <w:marTop w:val="0"/>
      <w:marBottom w:val="0"/>
      <w:divBdr>
        <w:top w:val="none" w:sz="0" w:space="0" w:color="auto"/>
        <w:left w:val="none" w:sz="0" w:space="0" w:color="auto"/>
        <w:bottom w:val="none" w:sz="0" w:space="0" w:color="auto"/>
        <w:right w:val="none" w:sz="0" w:space="0" w:color="auto"/>
      </w:divBdr>
      <w:divsChild>
        <w:div w:id="245768589">
          <w:marLeft w:val="0"/>
          <w:marRight w:val="0"/>
          <w:marTop w:val="0"/>
          <w:marBottom w:val="0"/>
          <w:divBdr>
            <w:top w:val="none" w:sz="0" w:space="0" w:color="auto"/>
            <w:left w:val="none" w:sz="0" w:space="0" w:color="auto"/>
            <w:bottom w:val="none" w:sz="0" w:space="0" w:color="auto"/>
            <w:right w:val="none" w:sz="0" w:space="0" w:color="auto"/>
          </w:divBdr>
          <w:divsChild>
            <w:div w:id="182521500">
              <w:marLeft w:val="0"/>
              <w:marRight w:val="0"/>
              <w:marTop w:val="0"/>
              <w:marBottom w:val="0"/>
              <w:divBdr>
                <w:top w:val="none" w:sz="0" w:space="0" w:color="auto"/>
                <w:left w:val="none" w:sz="0" w:space="0" w:color="auto"/>
                <w:bottom w:val="none" w:sz="0" w:space="0" w:color="auto"/>
                <w:right w:val="none" w:sz="0" w:space="0" w:color="auto"/>
              </w:divBdr>
              <w:divsChild>
                <w:div w:id="959341181">
                  <w:marLeft w:val="0"/>
                  <w:marRight w:val="0"/>
                  <w:marTop w:val="0"/>
                  <w:marBottom w:val="0"/>
                  <w:divBdr>
                    <w:top w:val="none" w:sz="0" w:space="0" w:color="auto"/>
                    <w:left w:val="none" w:sz="0" w:space="0" w:color="auto"/>
                    <w:bottom w:val="none" w:sz="0" w:space="0" w:color="auto"/>
                    <w:right w:val="none" w:sz="0" w:space="0" w:color="auto"/>
                  </w:divBdr>
                  <w:divsChild>
                    <w:div w:id="15040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470513">
      <w:bodyDiv w:val="1"/>
      <w:marLeft w:val="0"/>
      <w:marRight w:val="0"/>
      <w:marTop w:val="0"/>
      <w:marBottom w:val="0"/>
      <w:divBdr>
        <w:top w:val="none" w:sz="0" w:space="0" w:color="auto"/>
        <w:left w:val="none" w:sz="0" w:space="0" w:color="auto"/>
        <w:bottom w:val="none" w:sz="0" w:space="0" w:color="auto"/>
        <w:right w:val="none" w:sz="0" w:space="0" w:color="auto"/>
      </w:divBdr>
    </w:div>
    <w:div w:id="704910857">
      <w:bodyDiv w:val="1"/>
      <w:marLeft w:val="0"/>
      <w:marRight w:val="0"/>
      <w:marTop w:val="0"/>
      <w:marBottom w:val="0"/>
      <w:divBdr>
        <w:top w:val="none" w:sz="0" w:space="0" w:color="auto"/>
        <w:left w:val="none" w:sz="0" w:space="0" w:color="auto"/>
        <w:bottom w:val="none" w:sz="0" w:space="0" w:color="auto"/>
        <w:right w:val="none" w:sz="0" w:space="0" w:color="auto"/>
      </w:divBdr>
      <w:divsChild>
        <w:div w:id="1034311727">
          <w:marLeft w:val="0"/>
          <w:marRight w:val="0"/>
          <w:marTop w:val="0"/>
          <w:marBottom w:val="0"/>
          <w:divBdr>
            <w:top w:val="none" w:sz="0" w:space="0" w:color="auto"/>
            <w:left w:val="none" w:sz="0" w:space="0" w:color="auto"/>
            <w:bottom w:val="none" w:sz="0" w:space="0" w:color="auto"/>
            <w:right w:val="none" w:sz="0" w:space="0" w:color="auto"/>
          </w:divBdr>
          <w:divsChild>
            <w:div w:id="71241070">
              <w:marLeft w:val="0"/>
              <w:marRight w:val="0"/>
              <w:marTop w:val="0"/>
              <w:marBottom w:val="0"/>
              <w:divBdr>
                <w:top w:val="none" w:sz="0" w:space="0" w:color="auto"/>
                <w:left w:val="none" w:sz="0" w:space="0" w:color="auto"/>
                <w:bottom w:val="none" w:sz="0" w:space="0" w:color="auto"/>
                <w:right w:val="none" w:sz="0" w:space="0" w:color="auto"/>
              </w:divBdr>
              <w:divsChild>
                <w:div w:id="1322736576">
                  <w:marLeft w:val="0"/>
                  <w:marRight w:val="0"/>
                  <w:marTop w:val="0"/>
                  <w:marBottom w:val="0"/>
                  <w:divBdr>
                    <w:top w:val="none" w:sz="0" w:space="0" w:color="auto"/>
                    <w:left w:val="none" w:sz="0" w:space="0" w:color="auto"/>
                    <w:bottom w:val="none" w:sz="0" w:space="0" w:color="auto"/>
                    <w:right w:val="none" w:sz="0" w:space="0" w:color="auto"/>
                  </w:divBdr>
                  <w:divsChild>
                    <w:div w:id="25035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218083">
      <w:bodyDiv w:val="1"/>
      <w:marLeft w:val="0"/>
      <w:marRight w:val="0"/>
      <w:marTop w:val="0"/>
      <w:marBottom w:val="0"/>
      <w:divBdr>
        <w:top w:val="none" w:sz="0" w:space="0" w:color="auto"/>
        <w:left w:val="none" w:sz="0" w:space="0" w:color="auto"/>
        <w:bottom w:val="none" w:sz="0" w:space="0" w:color="auto"/>
        <w:right w:val="none" w:sz="0" w:space="0" w:color="auto"/>
      </w:divBdr>
      <w:divsChild>
        <w:div w:id="207107751">
          <w:marLeft w:val="0"/>
          <w:marRight w:val="0"/>
          <w:marTop w:val="0"/>
          <w:marBottom w:val="0"/>
          <w:divBdr>
            <w:top w:val="none" w:sz="0" w:space="0" w:color="auto"/>
            <w:left w:val="none" w:sz="0" w:space="0" w:color="auto"/>
            <w:bottom w:val="none" w:sz="0" w:space="0" w:color="auto"/>
            <w:right w:val="none" w:sz="0" w:space="0" w:color="auto"/>
          </w:divBdr>
          <w:divsChild>
            <w:div w:id="1795907464">
              <w:marLeft w:val="0"/>
              <w:marRight w:val="0"/>
              <w:marTop w:val="0"/>
              <w:marBottom w:val="0"/>
              <w:divBdr>
                <w:top w:val="none" w:sz="0" w:space="0" w:color="auto"/>
                <w:left w:val="none" w:sz="0" w:space="0" w:color="auto"/>
                <w:bottom w:val="none" w:sz="0" w:space="0" w:color="auto"/>
                <w:right w:val="none" w:sz="0" w:space="0" w:color="auto"/>
              </w:divBdr>
              <w:divsChild>
                <w:div w:id="174529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752088">
      <w:bodyDiv w:val="1"/>
      <w:marLeft w:val="0"/>
      <w:marRight w:val="0"/>
      <w:marTop w:val="0"/>
      <w:marBottom w:val="0"/>
      <w:divBdr>
        <w:top w:val="none" w:sz="0" w:space="0" w:color="auto"/>
        <w:left w:val="none" w:sz="0" w:space="0" w:color="auto"/>
        <w:bottom w:val="none" w:sz="0" w:space="0" w:color="auto"/>
        <w:right w:val="none" w:sz="0" w:space="0" w:color="auto"/>
      </w:divBdr>
      <w:divsChild>
        <w:div w:id="51657240">
          <w:marLeft w:val="0"/>
          <w:marRight w:val="0"/>
          <w:marTop w:val="0"/>
          <w:marBottom w:val="0"/>
          <w:divBdr>
            <w:top w:val="none" w:sz="0" w:space="0" w:color="auto"/>
            <w:left w:val="none" w:sz="0" w:space="0" w:color="auto"/>
            <w:bottom w:val="none" w:sz="0" w:space="0" w:color="auto"/>
            <w:right w:val="none" w:sz="0" w:space="0" w:color="auto"/>
          </w:divBdr>
          <w:divsChild>
            <w:div w:id="2067141587">
              <w:marLeft w:val="0"/>
              <w:marRight w:val="0"/>
              <w:marTop w:val="0"/>
              <w:marBottom w:val="0"/>
              <w:divBdr>
                <w:top w:val="none" w:sz="0" w:space="0" w:color="auto"/>
                <w:left w:val="none" w:sz="0" w:space="0" w:color="auto"/>
                <w:bottom w:val="none" w:sz="0" w:space="0" w:color="auto"/>
                <w:right w:val="none" w:sz="0" w:space="0" w:color="auto"/>
              </w:divBdr>
              <w:divsChild>
                <w:div w:id="4446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247400">
      <w:bodyDiv w:val="1"/>
      <w:marLeft w:val="0"/>
      <w:marRight w:val="0"/>
      <w:marTop w:val="0"/>
      <w:marBottom w:val="0"/>
      <w:divBdr>
        <w:top w:val="none" w:sz="0" w:space="0" w:color="auto"/>
        <w:left w:val="none" w:sz="0" w:space="0" w:color="auto"/>
        <w:bottom w:val="none" w:sz="0" w:space="0" w:color="auto"/>
        <w:right w:val="none" w:sz="0" w:space="0" w:color="auto"/>
      </w:divBdr>
    </w:div>
    <w:div w:id="1600989964">
      <w:bodyDiv w:val="1"/>
      <w:marLeft w:val="0"/>
      <w:marRight w:val="0"/>
      <w:marTop w:val="0"/>
      <w:marBottom w:val="0"/>
      <w:divBdr>
        <w:top w:val="none" w:sz="0" w:space="0" w:color="auto"/>
        <w:left w:val="none" w:sz="0" w:space="0" w:color="auto"/>
        <w:bottom w:val="none" w:sz="0" w:space="0" w:color="auto"/>
        <w:right w:val="none" w:sz="0" w:space="0" w:color="auto"/>
      </w:divBdr>
    </w:div>
    <w:div w:id="1724669099">
      <w:bodyDiv w:val="1"/>
      <w:marLeft w:val="0"/>
      <w:marRight w:val="0"/>
      <w:marTop w:val="0"/>
      <w:marBottom w:val="0"/>
      <w:divBdr>
        <w:top w:val="none" w:sz="0" w:space="0" w:color="auto"/>
        <w:left w:val="none" w:sz="0" w:space="0" w:color="auto"/>
        <w:bottom w:val="none" w:sz="0" w:space="0" w:color="auto"/>
        <w:right w:val="none" w:sz="0" w:space="0" w:color="auto"/>
      </w:divBdr>
    </w:div>
    <w:div w:id="1885873244">
      <w:bodyDiv w:val="1"/>
      <w:marLeft w:val="0"/>
      <w:marRight w:val="0"/>
      <w:marTop w:val="0"/>
      <w:marBottom w:val="0"/>
      <w:divBdr>
        <w:top w:val="none" w:sz="0" w:space="0" w:color="auto"/>
        <w:left w:val="none" w:sz="0" w:space="0" w:color="auto"/>
        <w:bottom w:val="none" w:sz="0" w:space="0" w:color="auto"/>
        <w:right w:val="none" w:sz="0" w:space="0" w:color="auto"/>
      </w:divBdr>
      <w:divsChild>
        <w:div w:id="2017419000">
          <w:marLeft w:val="0"/>
          <w:marRight w:val="0"/>
          <w:marTop w:val="0"/>
          <w:marBottom w:val="0"/>
          <w:divBdr>
            <w:top w:val="none" w:sz="0" w:space="0" w:color="auto"/>
            <w:left w:val="none" w:sz="0" w:space="0" w:color="auto"/>
            <w:bottom w:val="none" w:sz="0" w:space="0" w:color="auto"/>
            <w:right w:val="none" w:sz="0" w:space="0" w:color="auto"/>
          </w:divBdr>
          <w:divsChild>
            <w:div w:id="773134634">
              <w:marLeft w:val="0"/>
              <w:marRight w:val="0"/>
              <w:marTop w:val="0"/>
              <w:marBottom w:val="0"/>
              <w:divBdr>
                <w:top w:val="none" w:sz="0" w:space="0" w:color="auto"/>
                <w:left w:val="none" w:sz="0" w:space="0" w:color="auto"/>
                <w:bottom w:val="none" w:sz="0" w:space="0" w:color="auto"/>
                <w:right w:val="none" w:sz="0" w:space="0" w:color="auto"/>
              </w:divBdr>
              <w:divsChild>
                <w:div w:id="755055915">
                  <w:marLeft w:val="0"/>
                  <w:marRight w:val="0"/>
                  <w:marTop w:val="0"/>
                  <w:marBottom w:val="0"/>
                  <w:divBdr>
                    <w:top w:val="none" w:sz="0" w:space="0" w:color="auto"/>
                    <w:left w:val="none" w:sz="0" w:space="0" w:color="auto"/>
                    <w:bottom w:val="none" w:sz="0" w:space="0" w:color="auto"/>
                    <w:right w:val="none" w:sz="0" w:space="0" w:color="auto"/>
                  </w:divBdr>
                  <w:divsChild>
                    <w:div w:id="1629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92961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brentlscb.org.uk/" TargetMode="External"/><Relationship Id="rId13" Type="http://schemas.openxmlformats.org/officeDocument/2006/relationships/hyperlink" Target="http://media.inzu.net/f9e1fab6a6c10d044839fb1bee0a4704/mysite/articles/468/7_AAPPamphlet2015.pdf" TargetMode="External"/><Relationship Id="rId18" Type="http://schemas.openxmlformats.org/officeDocument/2006/relationships/hyperlink" Target="http://www.brentlscb.org.u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foundationyears.gov.uk" TargetMode="External"/><Relationship Id="rId34" Type="http://schemas.microsoft.com/office/2011/relationships/commentsExtended" Target="commentsExtended.xml"/><Relationship Id="rId7" Type="http://schemas.openxmlformats.org/officeDocument/2006/relationships/image" Target="media/image1.wmf"/><Relationship Id="rId12" Type="http://schemas.openxmlformats.org/officeDocument/2006/relationships/hyperlink" Target="http://media.inzu.net/f9e1fab6a6c10d044839fb1bee0a4704/mysite/articles/468/10_Notification_to_LADO_form_2015.doc" TargetMode="External"/><Relationship Id="rId17" Type="http://schemas.openxmlformats.org/officeDocument/2006/relationships/hyperlink" Target="https://www.gov.uk/government/publications/dbs-referrals-form-and-guidance" TargetMode="External"/><Relationship Id="rId25" Type="http://schemas.openxmlformats.org/officeDocument/2006/relationships/footer" Target="footer2.xml"/><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www.pcaw.co.uk/law/uklegislation.htm" TargetMode="External"/><Relationship Id="rId20" Type="http://schemas.openxmlformats.org/officeDocument/2006/relationships/hyperlink" Target="http://www.nspcc.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mily.frontdoor@brent.gcsx.gov.uk" TargetMode="External"/><Relationship Id="rId24" Type="http://schemas.openxmlformats.org/officeDocument/2006/relationships/footer" Target="footer1.xml"/><Relationship Id="rId32"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mailto:helpline@pcaw.co.uk" TargetMode="External"/><Relationship Id="rId23" Type="http://schemas.openxmlformats.org/officeDocument/2006/relationships/hyperlink" Target="https://www.gov.uk/government/organisations/disclosure-and-barring-service/aboutt" TargetMode="External"/><Relationship Id="rId10" Type="http://schemas.openxmlformats.org/officeDocument/2006/relationships/hyperlink" Target="mailto:help@nspcc.org.uk" TargetMode="External"/><Relationship Id="rId19" Type="http://schemas.openxmlformats.org/officeDocument/2006/relationships/hyperlink" Target="http://www.pcaw.org.uk" TargetMode="External"/><Relationship Id="rId4" Type="http://schemas.openxmlformats.org/officeDocument/2006/relationships/webSettings" Target="webSettings.xml"/><Relationship Id="rId9" Type="http://schemas.openxmlformats.org/officeDocument/2006/relationships/hyperlink" Target="http://www.brentlscb.gov.uk" TargetMode="External"/><Relationship Id="rId14" Type="http://schemas.openxmlformats.org/officeDocument/2006/relationships/hyperlink" Target="mailto:whistleblowing@ofsted.gov.uk" TargetMode="External"/><Relationship Id="rId22" Type="http://schemas.openxmlformats.org/officeDocument/2006/relationships/hyperlink" Target="http://www.unicef.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14</Pages>
  <Words>4472</Words>
  <Characters>25494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Learning Tree Montessori Nursery School</vt:lpstr>
    </vt:vector>
  </TitlesOfParts>
  <Company>London Borough of Brent</Company>
  <LinksUpToDate>false</LinksUpToDate>
  <CharactersWithSpaces>29907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Tree Montessori Nursery School</dc:title>
  <dc:creator>PBasi</dc:creator>
  <cp:lastModifiedBy>Administrator</cp:lastModifiedBy>
  <cp:revision>3</cp:revision>
  <cp:lastPrinted>2008-04-28T12:33:00Z</cp:lastPrinted>
  <dcterms:created xsi:type="dcterms:W3CDTF">2023-04-14T16:37:00Z</dcterms:created>
  <dcterms:modified xsi:type="dcterms:W3CDTF">2023-04-14T17:54:00Z</dcterms:modified>
</cp:coreProperties>
</file>